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74D6B" w14:textId="678C41B3" w:rsidR="006045A6" w:rsidRPr="00F568D5" w:rsidRDefault="007E5650" w:rsidP="00317AAA">
      <w:pPr>
        <w:spacing w:before="120" w:after="0" w:line="240" w:lineRule="auto"/>
        <w:jc w:val="both"/>
        <w:rPr>
          <w:rFonts w:cstheme="minorHAnsi"/>
        </w:rPr>
      </w:pPr>
      <w:r w:rsidRPr="00F568D5">
        <w:rPr>
          <w:rFonts w:cstheme="minorHAnsi"/>
          <w:b/>
        </w:rPr>
        <w:t xml:space="preserve">Показатель </w:t>
      </w:r>
      <w:r w:rsidR="00D7364E" w:rsidRPr="00F568D5">
        <w:rPr>
          <w:rFonts w:cstheme="minorHAnsi"/>
          <w:b/>
        </w:rPr>
        <w:t>2</w:t>
      </w:r>
      <w:r w:rsidR="00600204" w:rsidRPr="00F568D5">
        <w:rPr>
          <w:rFonts w:cstheme="minorHAnsi"/>
          <w:b/>
        </w:rPr>
        <w:t>.</w:t>
      </w:r>
      <w:r w:rsidRPr="00F568D5">
        <w:rPr>
          <w:rFonts w:cstheme="minorHAnsi"/>
          <w:b/>
        </w:rPr>
        <w:t xml:space="preserve"> </w:t>
      </w:r>
      <w:r w:rsidRPr="00F568D5">
        <w:rPr>
          <w:rFonts w:cstheme="minorHAnsi"/>
        </w:rPr>
        <w:t>Ф</w:t>
      </w:r>
      <w:r w:rsidRPr="00F568D5">
        <w:rPr>
          <w:rFonts w:cstheme="minorHAnsi"/>
          <w:bCs/>
        </w:rPr>
        <w:t>ормирование</w:t>
      </w:r>
      <w:r w:rsidRPr="00F568D5">
        <w:rPr>
          <w:rFonts w:cstheme="minorHAnsi"/>
        </w:rPr>
        <w:t xml:space="preserve"> универсальных учебных действий и качеств для результатов обучения</w:t>
      </w:r>
      <w:r w:rsidR="006045A6" w:rsidRPr="00F568D5">
        <w:rPr>
          <w:rFonts w:cstheme="minorHAnsi"/>
        </w:rPr>
        <w:t xml:space="preserve">. </w:t>
      </w:r>
    </w:p>
    <w:p w14:paraId="6C2E0C33" w14:textId="09297599" w:rsidR="006045A6" w:rsidRPr="00F568D5" w:rsidRDefault="006045A6" w:rsidP="00317AAA">
      <w:pPr>
        <w:spacing w:after="0" w:line="240" w:lineRule="auto"/>
        <w:ind w:left="1276"/>
        <w:jc w:val="both"/>
        <w:rPr>
          <w:rFonts w:cstheme="minorHAnsi"/>
        </w:rPr>
      </w:pPr>
      <w:r w:rsidRPr="00F568D5">
        <w:rPr>
          <w:rFonts w:cstheme="minorHAnsi"/>
          <w:i/>
        </w:rPr>
        <w:t xml:space="preserve">Указать </w:t>
      </w:r>
      <w:r w:rsidRPr="00F568D5">
        <w:rPr>
          <w:rFonts w:cstheme="minorHAnsi"/>
          <w:b/>
          <w:i/>
        </w:rPr>
        <w:t>не более 3-х УУД</w:t>
      </w:r>
      <w:r w:rsidRPr="00F568D5">
        <w:rPr>
          <w:rFonts w:cstheme="minorHAnsi"/>
          <w:i/>
        </w:rPr>
        <w:t xml:space="preserve"> и </w:t>
      </w:r>
      <w:r w:rsidRPr="00F568D5">
        <w:rPr>
          <w:rFonts w:cstheme="minorHAnsi"/>
          <w:b/>
          <w:i/>
        </w:rPr>
        <w:t>не более 3-х</w:t>
      </w:r>
      <w:r w:rsidRPr="00F568D5">
        <w:rPr>
          <w:rFonts w:cstheme="minorHAnsi"/>
          <w:i/>
        </w:rPr>
        <w:t xml:space="preserve"> </w:t>
      </w:r>
      <w:r w:rsidRPr="00F568D5">
        <w:rPr>
          <w:rFonts w:cstheme="minorHAnsi"/>
          <w:b/>
          <w:i/>
        </w:rPr>
        <w:t>качеств</w:t>
      </w:r>
      <w:r w:rsidR="001C2B5E" w:rsidRPr="00F568D5">
        <w:rPr>
          <w:rFonts w:cstheme="minorHAnsi"/>
          <w:b/>
          <w:i/>
        </w:rPr>
        <w:t xml:space="preserve"> личности</w:t>
      </w:r>
      <w:r w:rsidRPr="00F568D5">
        <w:rPr>
          <w:rFonts w:cstheme="minorHAnsi"/>
          <w:i/>
        </w:rPr>
        <w:t>.</w:t>
      </w:r>
    </w:p>
    <w:tbl>
      <w:tblPr>
        <w:tblStyle w:val="a3"/>
        <w:tblW w:w="15394" w:type="dxa"/>
        <w:tblLook w:val="04A0" w:firstRow="1" w:lastRow="0" w:firstColumn="1" w:lastColumn="0" w:noHBand="0" w:noVBand="1"/>
      </w:tblPr>
      <w:tblGrid>
        <w:gridCol w:w="1838"/>
        <w:gridCol w:w="4200"/>
        <w:gridCol w:w="4819"/>
        <w:gridCol w:w="4537"/>
      </w:tblGrid>
      <w:tr w:rsidR="00E51539" w:rsidRPr="00F568D5" w14:paraId="16A50A38" w14:textId="77777777" w:rsidTr="00F86426">
        <w:tc>
          <w:tcPr>
            <w:tcW w:w="1838" w:type="dxa"/>
          </w:tcPr>
          <w:p w14:paraId="4E2D6E23" w14:textId="77777777" w:rsidR="00E51539" w:rsidRPr="00F568D5" w:rsidRDefault="00E51539" w:rsidP="00317AAA">
            <w:pPr>
              <w:jc w:val="both"/>
              <w:rPr>
                <w:rFonts w:cstheme="minorHAnsi"/>
                <w:b/>
              </w:rPr>
            </w:pPr>
            <w:r w:rsidRPr="00F568D5">
              <w:rPr>
                <w:rFonts w:cstheme="minorHAnsi"/>
                <w:b/>
              </w:rPr>
              <w:t>Аспект</w:t>
            </w:r>
          </w:p>
        </w:tc>
        <w:tc>
          <w:tcPr>
            <w:tcW w:w="4200" w:type="dxa"/>
          </w:tcPr>
          <w:p w14:paraId="3FE704E3" w14:textId="77777777" w:rsidR="00E51539" w:rsidRPr="00F568D5" w:rsidRDefault="00E51539" w:rsidP="00317AAA">
            <w:pPr>
              <w:jc w:val="both"/>
              <w:rPr>
                <w:rFonts w:cstheme="minorHAnsi"/>
                <w:b/>
              </w:rPr>
            </w:pPr>
            <w:r w:rsidRPr="00F568D5">
              <w:rPr>
                <w:rFonts w:cstheme="minorHAnsi"/>
                <w:b/>
              </w:rPr>
              <w:t>Начальное образование 1-4</w:t>
            </w:r>
          </w:p>
        </w:tc>
        <w:tc>
          <w:tcPr>
            <w:tcW w:w="4819" w:type="dxa"/>
          </w:tcPr>
          <w:p w14:paraId="1CB35FF1" w14:textId="77777777" w:rsidR="00E51539" w:rsidRPr="00F568D5" w:rsidRDefault="00E51539" w:rsidP="00317AAA">
            <w:pPr>
              <w:jc w:val="both"/>
              <w:rPr>
                <w:rFonts w:cstheme="minorHAnsi"/>
                <w:b/>
              </w:rPr>
            </w:pPr>
            <w:r w:rsidRPr="00F568D5">
              <w:rPr>
                <w:rFonts w:cstheme="minorHAnsi"/>
                <w:b/>
              </w:rPr>
              <w:t>Основное образование 5-9</w:t>
            </w:r>
          </w:p>
        </w:tc>
        <w:tc>
          <w:tcPr>
            <w:tcW w:w="4537" w:type="dxa"/>
          </w:tcPr>
          <w:p w14:paraId="28747479" w14:textId="77777777" w:rsidR="00E51539" w:rsidRPr="00F568D5" w:rsidRDefault="00E51539" w:rsidP="00317AAA">
            <w:pPr>
              <w:jc w:val="both"/>
              <w:rPr>
                <w:rFonts w:cstheme="minorHAnsi"/>
                <w:b/>
              </w:rPr>
            </w:pPr>
            <w:r w:rsidRPr="00F568D5">
              <w:rPr>
                <w:rFonts w:cstheme="minorHAnsi"/>
                <w:b/>
              </w:rPr>
              <w:t>Среднее образование 10-11</w:t>
            </w:r>
          </w:p>
        </w:tc>
      </w:tr>
      <w:tr w:rsidR="000D751D" w:rsidRPr="00F568D5" w14:paraId="4F0B541D" w14:textId="77777777" w:rsidTr="00F86426">
        <w:trPr>
          <w:trHeight w:val="829"/>
        </w:trPr>
        <w:tc>
          <w:tcPr>
            <w:tcW w:w="1838" w:type="dxa"/>
            <w:vAlign w:val="center"/>
          </w:tcPr>
          <w:p w14:paraId="508D4A05" w14:textId="36173E5C" w:rsidR="000D751D" w:rsidRPr="00F568D5" w:rsidRDefault="00960E01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У</w:t>
            </w:r>
            <w:r w:rsidR="000D751D" w:rsidRPr="00F568D5">
              <w:rPr>
                <w:rFonts w:cstheme="minorHAnsi"/>
              </w:rPr>
              <w:t xml:space="preserve">ниверсальные </w:t>
            </w:r>
            <w:r w:rsidRPr="00F568D5">
              <w:rPr>
                <w:rFonts w:cstheme="minorHAnsi"/>
              </w:rPr>
              <w:t>учебные действия</w:t>
            </w:r>
          </w:p>
        </w:tc>
        <w:tc>
          <w:tcPr>
            <w:tcW w:w="4200" w:type="dxa"/>
          </w:tcPr>
          <w:p w14:paraId="346652AB" w14:textId="77777777" w:rsidR="000D751D" w:rsidRPr="00F568D5" w:rsidRDefault="00532EBD" w:rsidP="00317AAA">
            <w:pPr>
              <w:pStyle w:val="aa"/>
              <w:numPr>
                <w:ilvl w:val="0"/>
                <w:numId w:val="8"/>
              </w:numPr>
              <w:ind w:left="147" w:firstLine="0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планировать этапы предстоящей работы, определять последовательность учебных действий;</w:t>
            </w:r>
          </w:p>
          <w:p w14:paraId="68AD1BBA" w14:textId="77777777" w:rsidR="00532EBD" w:rsidRPr="00F568D5" w:rsidRDefault="00532EBD" w:rsidP="00317AAA">
            <w:pPr>
              <w:pStyle w:val="aa"/>
              <w:numPr>
                <w:ilvl w:val="0"/>
                <w:numId w:val="8"/>
              </w:numPr>
              <w:ind w:left="147" w:firstLine="0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14:paraId="575D8CBD" w14:textId="56A02B2E" w:rsidR="00532EBD" w:rsidRPr="00F568D5" w:rsidRDefault="00532EBD" w:rsidP="00317AAA">
            <w:pPr>
              <w:pStyle w:val="aa"/>
              <w:numPr>
                <w:ilvl w:val="0"/>
                <w:numId w:val="8"/>
              </w:numPr>
              <w:ind w:left="147" w:firstLine="0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      </w:r>
            <w:proofErr w:type="spellStart"/>
            <w:r w:rsidRPr="00F568D5">
              <w:rPr>
                <w:rFonts w:cstheme="minorHAnsi"/>
              </w:rPr>
              <w:t>контрпримеров</w:t>
            </w:r>
            <w:proofErr w:type="spellEnd"/>
            <w:r w:rsidRPr="00F568D5">
              <w:rPr>
                <w:rFonts w:cstheme="minorHAnsi"/>
              </w:rPr>
              <w:t>), согласовывать мнения в ходе поиска доказательств, выбора рационального способа, анализа информации.</w:t>
            </w:r>
          </w:p>
        </w:tc>
        <w:tc>
          <w:tcPr>
            <w:tcW w:w="4819" w:type="dxa"/>
          </w:tcPr>
          <w:p w14:paraId="2BC4DB38" w14:textId="2917A595" w:rsidR="006E6FB3" w:rsidRPr="00F568D5" w:rsidRDefault="006E6FB3" w:rsidP="00317AAA">
            <w:pPr>
              <w:pStyle w:val="a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222222"/>
                <w:lang w:eastAsia="ru-RU"/>
              </w:rPr>
            </w:pPr>
            <w:r w:rsidRPr="00F568D5">
              <w:rPr>
                <w:rFonts w:eastAsia="Times New Roman" w:cstheme="minorHAnsi"/>
                <w:color w:val="222222"/>
                <w:lang w:eastAsia="ru-RU"/>
              </w:rPr>
              <w:t>Анализировать информацию</w:t>
            </w:r>
          </w:p>
          <w:p w14:paraId="52C7AE8E" w14:textId="77777777" w:rsidR="006E6FB3" w:rsidRPr="00F568D5" w:rsidRDefault="006E6FB3" w:rsidP="00317AAA">
            <w:pPr>
              <w:pStyle w:val="a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222222"/>
                <w:lang w:eastAsia="ru-RU"/>
              </w:rPr>
            </w:pPr>
            <w:r w:rsidRPr="00F568D5">
              <w:rPr>
                <w:rFonts w:eastAsia="Times New Roman" w:cstheme="minorHAnsi"/>
                <w:color w:val="222222"/>
                <w:lang w:eastAsia="ru-RU"/>
              </w:rPr>
              <w:t>Интерпретировать информацию.</w:t>
            </w:r>
          </w:p>
          <w:p w14:paraId="0FBDB0F6" w14:textId="6EC9E79F" w:rsidR="006E6FB3" w:rsidRPr="00F568D5" w:rsidRDefault="006E6FB3" w:rsidP="00317AAA">
            <w:pPr>
              <w:pStyle w:val="a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222222"/>
                <w:lang w:eastAsia="ru-RU"/>
              </w:rPr>
            </w:pPr>
            <w:r w:rsidRPr="00F568D5">
              <w:rPr>
                <w:rFonts w:eastAsia="Times New Roman" w:cstheme="minorHAnsi"/>
                <w:color w:val="222222"/>
                <w:lang w:eastAsia="ru-RU"/>
              </w:rPr>
              <w:t>Целеполагание.</w:t>
            </w:r>
          </w:p>
          <w:p w14:paraId="3AED1038" w14:textId="77777777" w:rsidR="000D751D" w:rsidRPr="00F568D5" w:rsidRDefault="000D751D" w:rsidP="00317AAA">
            <w:pPr>
              <w:jc w:val="both"/>
              <w:rPr>
                <w:rFonts w:cstheme="minorHAnsi"/>
              </w:rPr>
            </w:pPr>
          </w:p>
        </w:tc>
        <w:tc>
          <w:tcPr>
            <w:tcW w:w="4537" w:type="dxa"/>
          </w:tcPr>
          <w:p w14:paraId="5F79CB50" w14:textId="3A4B9467" w:rsidR="006E6FB3" w:rsidRPr="00F568D5" w:rsidRDefault="006E6FB3" w:rsidP="00317AAA">
            <w:pPr>
              <w:pStyle w:val="aa"/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color w:val="222222"/>
                <w:lang w:eastAsia="ru-RU"/>
              </w:rPr>
            </w:pPr>
            <w:r w:rsidRPr="00F568D5">
              <w:rPr>
                <w:rFonts w:eastAsia="Times New Roman" w:cstheme="minorHAnsi"/>
                <w:color w:val="222222"/>
                <w:lang w:eastAsia="ru-RU"/>
              </w:rPr>
              <w:t>Анализировать информацию</w:t>
            </w:r>
          </w:p>
          <w:p w14:paraId="7047AB13" w14:textId="77777777" w:rsidR="006E6FB3" w:rsidRPr="00F568D5" w:rsidRDefault="006E6FB3" w:rsidP="00317AAA">
            <w:pPr>
              <w:pStyle w:val="aa"/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color w:val="222222"/>
                <w:lang w:eastAsia="ru-RU"/>
              </w:rPr>
            </w:pPr>
            <w:r w:rsidRPr="00F568D5">
              <w:rPr>
                <w:rFonts w:eastAsia="Times New Roman" w:cstheme="minorHAnsi"/>
                <w:color w:val="222222"/>
                <w:lang w:eastAsia="ru-RU"/>
              </w:rPr>
              <w:t>Интерпретировать информацию.</w:t>
            </w:r>
          </w:p>
          <w:p w14:paraId="117D1834" w14:textId="24A1DA7D" w:rsidR="006E6FB3" w:rsidRPr="00F568D5" w:rsidRDefault="006E6FB3" w:rsidP="00317AAA">
            <w:pPr>
              <w:pStyle w:val="aa"/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color w:val="222222"/>
                <w:lang w:eastAsia="ru-RU"/>
              </w:rPr>
            </w:pPr>
            <w:r w:rsidRPr="00F568D5">
              <w:rPr>
                <w:rFonts w:eastAsia="Times New Roman" w:cstheme="minorHAnsi"/>
                <w:color w:val="222222"/>
                <w:lang w:eastAsia="ru-RU"/>
              </w:rPr>
              <w:t>Целеполагание.</w:t>
            </w:r>
          </w:p>
          <w:p w14:paraId="3393FADA" w14:textId="77777777" w:rsidR="000D751D" w:rsidRPr="00F568D5" w:rsidRDefault="000D751D" w:rsidP="00317AAA">
            <w:pPr>
              <w:jc w:val="both"/>
              <w:rPr>
                <w:rFonts w:cstheme="minorHAnsi"/>
              </w:rPr>
            </w:pPr>
          </w:p>
        </w:tc>
      </w:tr>
      <w:tr w:rsidR="001C644F" w:rsidRPr="00F568D5" w14:paraId="6DC74BCF" w14:textId="77777777" w:rsidTr="00F86426">
        <w:trPr>
          <w:trHeight w:val="875"/>
        </w:trPr>
        <w:tc>
          <w:tcPr>
            <w:tcW w:w="1838" w:type="dxa"/>
            <w:vAlign w:val="center"/>
          </w:tcPr>
          <w:p w14:paraId="735AF446" w14:textId="5A9D9083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Личностные качества для результатов обучения</w:t>
            </w:r>
          </w:p>
        </w:tc>
        <w:tc>
          <w:tcPr>
            <w:tcW w:w="4200" w:type="dxa"/>
          </w:tcPr>
          <w:p w14:paraId="17E1DBC9" w14:textId="42472C1D" w:rsidR="001C644F" w:rsidRPr="00F568D5" w:rsidRDefault="001C644F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1.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5EB4F5A8" w14:textId="77777777" w:rsidR="001C644F" w:rsidRPr="00F568D5" w:rsidRDefault="001C644F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2.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035A1B0B" w14:textId="0E0143B2" w:rsidR="001C644F" w:rsidRPr="00F568D5" w:rsidRDefault="001C644F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3.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</w:t>
            </w:r>
            <w:r w:rsidRPr="00F568D5">
              <w:rPr>
                <w:rFonts w:cstheme="minorHAnsi"/>
              </w:rPr>
              <w:lastRenderedPageBreak/>
              <w:t>духовным ценностям.</w:t>
            </w:r>
          </w:p>
        </w:tc>
        <w:tc>
          <w:tcPr>
            <w:tcW w:w="4819" w:type="dxa"/>
          </w:tcPr>
          <w:p w14:paraId="661AA34A" w14:textId="77777777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lastRenderedPageBreak/>
              <w:t>1. Воля</w:t>
            </w:r>
          </w:p>
          <w:p w14:paraId="26F72AB9" w14:textId="77777777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2. Ответственность</w:t>
            </w:r>
          </w:p>
          <w:p w14:paraId="32CC20FB" w14:textId="732EB0B4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3. Доброжелательность</w:t>
            </w:r>
          </w:p>
        </w:tc>
        <w:tc>
          <w:tcPr>
            <w:tcW w:w="4537" w:type="dxa"/>
          </w:tcPr>
          <w:p w14:paraId="613DDDC1" w14:textId="77777777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1. Воля</w:t>
            </w:r>
          </w:p>
          <w:p w14:paraId="1D711267" w14:textId="77777777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2. Ответственность</w:t>
            </w:r>
          </w:p>
          <w:p w14:paraId="5C1A088F" w14:textId="15DBB25E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3. Доброжелательность</w:t>
            </w:r>
          </w:p>
        </w:tc>
      </w:tr>
      <w:tr w:rsidR="000D751D" w:rsidRPr="00F568D5" w14:paraId="0910B90A" w14:textId="77777777" w:rsidTr="00F86426">
        <w:trPr>
          <w:trHeight w:val="987"/>
        </w:trPr>
        <w:tc>
          <w:tcPr>
            <w:tcW w:w="1838" w:type="dxa"/>
            <w:vAlign w:val="center"/>
          </w:tcPr>
          <w:p w14:paraId="1F4C5477" w14:textId="7061C0DA" w:rsidR="000D751D" w:rsidRPr="00F568D5" w:rsidRDefault="000D751D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lastRenderedPageBreak/>
              <w:t xml:space="preserve">Процедуры и критерии </w:t>
            </w:r>
            <w:r w:rsidR="00F86426" w:rsidRPr="00F568D5">
              <w:rPr>
                <w:rFonts w:cstheme="minorHAnsi"/>
              </w:rPr>
              <w:t xml:space="preserve">их </w:t>
            </w:r>
            <w:r w:rsidRPr="00F568D5">
              <w:rPr>
                <w:rFonts w:cstheme="minorHAnsi"/>
              </w:rPr>
              <w:t>оценивания</w:t>
            </w:r>
          </w:p>
        </w:tc>
        <w:tc>
          <w:tcPr>
            <w:tcW w:w="4200" w:type="dxa"/>
          </w:tcPr>
          <w:p w14:paraId="34E30C48" w14:textId="77777777" w:rsidR="00333FD9" w:rsidRPr="00F568D5" w:rsidRDefault="00333FD9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Мониторинг </w:t>
            </w:r>
            <w:proofErr w:type="spellStart"/>
            <w:r w:rsidRPr="00F568D5">
              <w:rPr>
                <w:rFonts w:cstheme="minorHAnsi"/>
              </w:rPr>
              <w:t>сформированности</w:t>
            </w:r>
            <w:proofErr w:type="spellEnd"/>
            <w:r w:rsidRPr="00F568D5">
              <w:rPr>
                <w:rFonts w:cstheme="minorHAnsi"/>
              </w:rPr>
              <w:t xml:space="preserve"> УУД в рамках ВШК; </w:t>
            </w:r>
          </w:p>
          <w:p w14:paraId="0E4F947E" w14:textId="77777777" w:rsidR="00333FD9" w:rsidRPr="00F568D5" w:rsidRDefault="00333FD9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КДР4 «Групповой проект» и КДР4 «Читательская грамотность». </w:t>
            </w:r>
          </w:p>
          <w:p w14:paraId="6BE0A638" w14:textId="1E0070DB" w:rsidR="000D751D" w:rsidRPr="00F568D5" w:rsidRDefault="00333FD9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ВПР4.</w:t>
            </w:r>
          </w:p>
          <w:p w14:paraId="11F63530" w14:textId="77777777" w:rsidR="00333FD9" w:rsidRPr="00F568D5" w:rsidRDefault="00333FD9" w:rsidP="00317AAA">
            <w:pPr>
              <w:ind w:left="147"/>
              <w:jc w:val="both"/>
              <w:rPr>
                <w:rFonts w:cstheme="minorHAnsi"/>
              </w:rPr>
            </w:pPr>
          </w:p>
          <w:p w14:paraId="2D1DAE1B" w14:textId="213BD339" w:rsidR="00333FD9" w:rsidRPr="00F568D5" w:rsidRDefault="00333FD9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Критерии отображены в методических рекомендациях к каждой отдельной процедуре.</w:t>
            </w:r>
          </w:p>
          <w:p w14:paraId="2BE5974B" w14:textId="7ED0DA55" w:rsidR="00333FD9" w:rsidRPr="00F568D5" w:rsidRDefault="00333FD9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Критерии оценивания универсальных учебных действий (УУД): </w:t>
            </w:r>
          </w:p>
          <w:p w14:paraId="21E9E31A" w14:textId="2E594AE5" w:rsidR="00333FD9" w:rsidRPr="00F568D5" w:rsidRDefault="00333FD9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соответствие возрастно-психологическим нормативным требованиям; </w:t>
            </w:r>
          </w:p>
          <w:p w14:paraId="7E0551BD" w14:textId="0F22E975" w:rsidR="00333FD9" w:rsidRPr="00F568D5" w:rsidRDefault="00333FD9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соответствие свойств универсальных действий заранее заданным требованиям. </w:t>
            </w:r>
          </w:p>
          <w:p w14:paraId="41637D7A" w14:textId="695BB395" w:rsidR="00333FD9" w:rsidRPr="00F568D5" w:rsidRDefault="00333FD9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Критерии оценивания личностных результатов: </w:t>
            </w:r>
          </w:p>
          <w:p w14:paraId="20D18ADD" w14:textId="73A11B13" w:rsidR="00333FD9" w:rsidRPr="00F568D5" w:rsidRDefault="00333FD9" w:rsidP="00317AAA">
            <w:pPr>
              <w:ind w:left="147"/>
              <w:jc w:val="both"/>
              <w:rPr>
                <w:rFonts w:cstheme="minorHAnsi"/>
              </w:rPr>
            </w:pPr>
            <w:proofErr w:type="spellStart"/>
            <w:r w:rsidRPr="00F568D5">
              <w:rPr>
                <w:rFonts w:cstheme="minorHAnsi"/>
              </w:rPr>
              <w:t>Дифференцированность</w:t>
            </w:r>
            <w:proofErr w:type="spellEnd"/>
            <w:r w:rsidRPr="00F568D5">
              <w:rPr>
                <w:rFonts w:cstheme="minorHAnsi"/>
              </w:rPr>
              <w:t xml:space="preserve">. Количество категорий (социальные роли, умения, знания, навыки; интересы, предпочтения; личностные свойства, оценочные суждения). </w:t>
            </w:r>
          </w:p>
          <w:p w14:paraId="21C8F616" w14:textId="5414969E" w:rsidR="00333FD9" w:rsidRPr="00F568D5" w:rsidRDefault="00333FD9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Обобщённость. Степень обобщённости суждений и характеристик «Я». </w:t>
            </w:r>
          </w:p>
          <w:p w14:paraId="4E5114CC" w14:textId="35956D81" w:rsidR="00333FD9" w:rsidRPr="00F568D5" w:rsidRDefault="00333FD9" w:rsidP="00317AAA">
            <w:pPr>
              <w:ind w:left="147"/>
              <w:jc w:val="both"/>
              <w:rPr>
                <w:rFonts w:cstheme="minorHAnsi"/>
              </w:rPr>
            </w:pPr>
            <w:proofErr w:type="spellStart"/>
            <w:r w:rsidRPr="00F568D5">
              <w:rPr>
                <w:rFonts w:cstheme="minorHAnsi"/>
              </w:rPr>
              <w:t>Самоотношение</w:t>
            </w:r>
            <w:proofErr w:type="spellEnd"/>
            <w:r w:rsidRPr="00F568D5">
              <w:rPr>
                <w:rFonts w:cstheme="minorHAnsi"/>
              </w:rPr>
              <w:t>. Соотношение положительных и отрицательных оценочных суждений.</w:t>
            </w:r>
          </w:p>
        </w:tc>
        <w:tc>
          <w:tcPr>
            <w:tcW w:w="4819" w:type="dxa"/>
          </w:tcPr>
          <w:p w14:paraId="6CFBDFB5" w14:textId="5BAB5657" w:rsidR="006E6FB3" w:rsidRPr="00F568D5" w:rsidRDefault="006E6FB3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ВСОКО:</w:t>
            </w:r>
          </w:p>
          <w:p w14:paraId="044C74CA" w14:textId="339B2B2A" w:rsidR="006E6FB3" w:rsidRPr="00F568D5" w:rsidRDefault="006E6FB3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Мониторинг </w:t>
            </w:r>
            <w:proofErr w:type="spellStart"/>
            <w:r w:rsidRPr="00F568D5">
              <w:rPr>
                <w:rFonts w:cstheme="minorHAnsi"/>
              </w:rPr>
              <w:t>сформированности</w:t>
            </w:r>
            <w:proofErr w:type="spellEnd"/>
            <w:r w:rsidRPr="00F568D5">
              <w:rPr>
                <w:rFonts w:cstheme="minorHAnsi"/>
              </w:rPr>
              <w:t xml:space="preserve"> </w:t>
            </w:r>
            <w:proofErr w:type="spellStart"/>
            <w:r w:rsidRPr="00F568D5">
              <w:rPr>
                <w:rFonts w:cstheme="minorHAnsi"/>
              </w:rPr>
              <w:t>метапредметных</w:t>
            </w:r>
            <w:proofErr w:type="spellEnd"/>
            <w:r w:rsidRPr="00F568D5">
              <w:rPr>
                <w:rFonts w:cstheme="minorHAnsi"/>
              </w:rPr>
              <w:t xml:space="preserve"> результатов:</w:t>
            </w:r>
          </w:p>
          <w:p w14:paraId="62D3BD80" w14:textId="7A1788F0" w:rsidR="006E6FB3" w:rsidRPr="00F568D5" w:rsidRDefault="006E6FB3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- </w:t>
            </w:r>
            <w:r w:rsidR="009B0B25" w:rsidRPr="00F568D5">
              <w:rPr>
                <w:rFonts w:cstheme="minorHAnsi"/>
              </w:rPr>
              <w:t>образовательные игры</w:t>
            </w:r>
          </w:p>
          <w:p w14:paraId="5575F250" w14:textId="43D8DB2D" w:rsidR="006E6FB3" w:rsidRPr="00F568D5" w:rsidRDefault="006E6FB3" w:rsidP="00317AAA">
            <w:pPr>
              <w:ind w:left="147"/>
              <w:jc w:val="both"/>
              <w:rPr>
                <w:rFonts w:cstheme="minorHAnsi"/>
              </w:rPr>
            </w:pPr>
            <w:proofErr w:type="gramStart"/>
            <w:r w:rsidRPr="00F568D5">
              <w:rPr>
                <w:rFonts w:cstheme="minorHAnsi"/>
              </w:rPr>
              <w:t>Комплексный  мониторинг</w:t>
            </w:r>
            <w:proofErr w:type="gramEnd"/>
            <w:r w:rsidRPr="00F568D5">
              <w:rPr>
                <w:rFonts w:cstheme="minorHAnsi"/>
              </w:rPr>
              <w:t xml:space="preserve"> измерения личностных результатов в основной и старшей школе (ЦОКО, Красноярск)</w:t>
            </w:r>
          </w:p>
          <w:p w14:paraId="06E0ECCA" w14:textId="0562D834" w:rsidR="006E6FB3" w:rsidRPr="00F568D5" w:rsidRDefault="009B0B25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Независимая оценка: </w:t>
            </w:r>
            <w:r w:rsidR="006E6FB3" w:rsidRPr="00F568D5">
              <w:rPr>
                <w:rFonts w:cstheme="minorHAnsi"/>
              </w:rPr>
              <w:t>ВПР</w:t>
            </w:r>
            <w:r w:rsidRPr="00F568D5">
              <w:rPr>
                <w:rFonts w:cstheme="minorHAnsi"/>
              </w:rPr>
              <w:t xml:space="preserve">, КДР, </w:t>
            </w:r>
            <w:r w:rsidR="006E6FB3" w:rsidRPr="00F568D5">
              <w:rPr>
                <w:rFonts w:cstheme="minorHAnsi"/>
              </w:rPr>
              <w:t>ОГЭ</w:t>
            </w:r>
          </w:p>
          <w:p w14:paraId="5DFC29F0" w14:textId="77777777" w:rsidR="006E6FB3" w:rsidRPr="00F568D5" w:rsidRDefault="006E6FB3" w:rsidP="00317AAA">
            <w:pPr>
              <w:ind w:left="147"/>
              <w:jc w:val="both"/>
              <w:rPr>
                <w:rFonts w:cstheme="minorHAnsi"/>
              </w:rPr>
            </w:pPr>
          </w:p>
          <w:p w14:paraId="231F8DC0" w14:textId="5C9F2EBE" w:rsidR="0060010F" w:rsidRPr="00F568D5" w:rsidRDefault="0060010F" w:rsidP="00317AAA">
            <w:pPr>
              <w:widowControl w:val="0"/>
              <w:tabs>
                <w:tab w:val="left" w:pos="418"/>
              </w:tabs>
              <w:jc w:val="both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 xml:space="preserve">Требования </w:t>
            </w:r>
            <w:proofErr w:type="gramStart"/>
            <w:r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>к  процедуре</w:t>
            </w:r>
            <w:proofErr w:type="gramEnd"/>
            <w:r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 xml:space="preserve"> проведения защиты ИИП</w:t>
            </w:r>
            <w:r w:rsidR="009304D5"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 xml:space="preserve"> </w:t>
            </w:r>
            <w:r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 xml:space="preserve"> критерии оценки </w:t>
            </w:r>
            <w:r w:rsidR="009304D5"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 xml:space="preserve">оценивания </w:t>
            </w:r>
            <w:r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 xml:space="preserve">отражены в локальном акте – </w:t>
            </w:r>
            <w:r w:rsidRPr="00F568D5">
              <w:rPr>
                <w:rFonts w:cstheme="minorHAnsi"/>
              </w:rPr>
              <w:t xml:space="preserve">Положении об </w:t>
            </w:r>
            <w:r w:rsidR="009304D5" w:rsidRPr="00F568D5">
              <w:rPr>
                <w:rFonts w:cstheme="minorHAnsi"/>
              </w:rPr>
              <w:t xml:space="preserve">оценивании </w:t>
            </w:r>
            <w:proofErr w:type="spellStart"/>
            <w:r w:rsidR="009304D5" w:rsidRPr="00F568D5">
              <w:rPr>
                <w:rFonts w:cstheme="minorHAnsi"/>
              </w:rPr>
              <w:t>метапредметных</w:t>
            </w:r>
            <w:proofErr w:type="spellEnd"/>
            <w:r w:rsidR="009304D5" w:rsidRPr="00F568D5">
              <w:rPr>
                <w:rFonts w:cstheme="minorHAnsi"/>
              </w:rPr>
              <w:t xml:space="preserve"> результатов обучающихся основной школы</w:t>
            </w:r>
          </w:p>
          <w:p w14:paraId="1797BF76" w14:textId="77777777" w:rsidR="000D751D" w:rsidRPr="00F568D5" w:rsidRDefault="000D751D" w:rsidP="00317AAA">
            <w:pPr>
              <w:jc w:val="both"/>
              <w:rPr>
                <w:rFonts w:cstheme="minorHAnsi"/>
              </w:rPr>
            </w:pPr>
          </w:p>
        </w:tc>
        <w:tc>
          <w:tcPr>
            <w:tcW w:w="4537" w:type="dxa"/>
          </w:tcPr>
          <w:p w14:paraId="32796830" w14:textId="041461CC" w:rsidR="006E6FB3" w:rsidRPr="00F568D5" w:rsidRDefault="006E6FB3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ВСОКО:</w:t>
            </w:r>
          </w:p>
          <w:p w14:paraId="58FDD7BD" w14:textId="1FDE6946" w:rsidR="006E6FB3" w:rsidRPr="00F568D5" w:rsidRDefault="006E6FB3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Мониторинг </w:t>
            </w:r>
            <w:proofErr w:type="spellStart"/>
            <w:r w:rsidRPr="00F568D5">
              <w:rPr>
                <w:rFonts w:cstheme="minorHAnsi"/>
              </w:rPr>
              <w:t>сформированности</w:t>
            </w:r>
            <w:proofErr w:type="spellEnd"/>
            <w:r w:rsidRPr="00F568D5">
              <w:rPr>
                <w:rFonts w:cstheme="minorHAnsi"/>
              </w:rPr>
              <w:t xml:space="preserve"> </w:t>
            </w:r>
            <w:proofErr w:type="spellStart"/>
            <w:r w:rsidRPr="00F568D5">
              <w:rPr>
                <w:rFonts w:cstheme="minorHAnsi"/>
              </w:rPr>
              <w:t>метапредметных</w:t>
            </w:r>
            <w:proofErr w:type="spellEnd"/>
            <w:r w:rsidRPr="00F568D5">
              <w:rPr>
                <w:rFonts w:cstheme="minorHAnsi"/>
              </w:rPr>
              <w:t xml:space="preserve"> результатов:</w:t>
            </w:r>
          </w:p>
          <w:p w14:paraId="1D4A5152" w14:textId="5E4988EB" w:rsidR="006E6FB3" w:rsidRPr="00F568D5" w:rsidRDefault="006E6FB3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- </w:t>
            </w:r>
            <w:r w:rsidR="009B0B25" w:rsidRPr="00F568D5">
              <w:rPr>
                <w:rFonts w:cstheme="minorHAnsi"/>
              </w:rPr>
              <w:t>защита индивидуальных итоговых проектов</w:t>
            </w:r>
          </w:p>
          <w:p w14:paraId="471E713C" w14:textId="77777777" w:rsidR="006E6FB3" w:rsidRPr="00F568D5" w:rsidRDefault="006E6FB3" w:rsidP="00317AAA">
            <w:pPr>
              <w:ind w:left="147"/>
              <w:jc w:val="both"/>
              <w:rPr>
                <w:rFonts w:cstheme="minorHAnsi"/>
              </w:rPr>
            </w:pPr>
            <w:proofErr w:type="gramStart"/>
            <w:r w:rsidRPr="00F568D5">
              <w:rPr>
                <w:rFonts w:cstheme="minorHAnsi"/>
              </w:rPr>
              <w:t>Комплексный  мониторинг</w:t>
            </w:r>
            <w:proofErr w:type="gramEnd"/>
            <w:r w:rsidRPr="00F568D5">
              <w:rPr>
                <w:rFonts w:cstheme="minorHAnsi"/>
              </w:rPr>
              <w:t xml:space="preserve"> измерения личностных результатов в основной и старшей школе (ЦОКО, Красноярск)</w:t>
            </w:r>
          </w:p>
          <w:p w14:paraId="4D7AA818" w14:textId="4C2E3ED3" w:rsidR="006E6FB3" w:rsidRPr="00F568D5" w:rsidRDefault="009B0B25" w:rsidP="00317AAA">
            <w:pPr>
              <w:ind w:left="147"/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Независимая оценка: ВПР, Е</w:t>
            </w:r>
            <w:r w:rsidR="006E6FB3" w:rsidRPr="00F568D5">
              <w:rPr>
                <w:rFonts w:cstheme="minorHAnsi"/>
              </w:rPr>
              <w:t>ГЭ</w:t>
            </w:r>
          </w:p>
          <w:p w14:paraId="758F91EF" w14:textId="77777777" w:rsidR="006E6FB3" w:rsidRPr="00F568D5" w:rsidRDefault="006E6FB3" w:rsidP="00317AAA">
            <w:pPr>
              <w:ind w:left="147"/>
              <w:jc w:val="both"/>
              <w:rPr>
                <w:rFonts w:cstheme="minorHAnsi"/>
              </w:rPr>
            </w:pPr>
          </w:p>
          <w:p w14:paraId="52DD8071" w14:textId="32B3E602" w:rsidR="003A4176" w:rsidRPr="00F568D5" w:rsidRDefault="003A4176" w:rsidP="00317AAA">
            <w:pPr>
              <w:widowControl w:val="0"/>
              <w:tabs>
                <w:tab w:val="left" w:pos="418"/>
              </w:tabs>
              <w:jc w:val="both"/>
              <w:rPr>
                <w:rFonts w:eastAsia="Times New Roman" w:cstheme="minorHAnsi"/>
                <w:color w:val="000000"/>
                <w:spacing w:val="2"/>
                <w:lang w:eastAsia="ru-RU"/>
              </w:rPr>
            </w:pPr>
            <w:bookmarkStart w:id="0" w:name="bookmark1"/>
            <w:r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 xml:space="preserve">Требования </w:t>
            </w:r>
            <w:proofErr w:type="gramStart"/>
            <w:r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>к  процедуре</w:t>
            </w:r>
            <w:proofErr w:type="gramEnd"/>
            <w:r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 xml:space="preserve"> проведения защиты </w:t>
            </w:r>
            <w:bookmarkEnd w:id="0"/>
            <w:r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 xml:space="preserve">ИИП (п.4), критерии </w:t>
            </w:r>
            <w:r w:rsidR="009304D5"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>оценивания</w:t>
            </w:r>
            <w:r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 xml:space="preserve"> итогового </w:t>
            </w:r>
            <w:bookmarkStart w:id="1" w:name="bookmark2"/>
            <w:r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>индивидуального проекта</w:t>
            </w:r>
            <w:bookmarkEnd w:id="1"/>
            <w:r w:rsidRPr="00F568D5">
              <w:rPr>
                <w:rFonts w:eastAsia="Times New Roman" w:cstheme="minorHAnsi"/>
                <w:bCs/>
                <w:color w:val="000000"/>
                <w:spacing w:val="3"/>
                <w:lang w:eastAsia="ru-RU"/>
              </w:rPr>
              <w:t xml:space="preserve"> (п.5) отражены в локальном акте – </w:t>
            </w:r>
            <w:r w:rsidRPr="00F568D5">
              <w:rPr>
                <w:rFonts w:cstheme="minorHAnsi"/>
              </w:rPr>
              <w:t>Положении об индивидуальном итоговом проекте обучающихся МАОУ СШ № 6</w:t>
            </w:r>
          </w:p>
          <w:p w14:paraId="16955D93" w14:textId="77777777" w:rsidR="003A4176" w:rsidRPr="00F568D5" w:rsidRDefault="003A4176" w:rsidP="00317AAA">
            <w:pPr>
              <w:pStyle w:val="20"/>
              <w:shd w:val="clear" w:color="auto" w:fill="auto"/>
              <w:spacing w:line="240" w:lineRule="auto"/>
              <w:ind w:left="6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8D42E" w14:textId="77777777" w:rsidR="000D751D" w:rsidRPr="00F568D5" w:rsidRDefault="000D751D" w:rsidP="00317AAA">
            <w:pPr>
              <w:jc w:val="both"/>
              <w:rPr>
                <w:rFonts w:cstheme="minorHAnsi"/>
              </w:rPr>
            </w:pPr>
          </w:p>
        </w:tc>
      </w:tr>
      <w:tr w:rsidR="000D751D" w:rsidRPr="00F568D5" w14:paraId="2EDA6C6C" w14:textId="77777777" w:rsidTr="00F86426">
        <w:trPr>
          <w:trHeight w:val="1124"/>
        </w:trPr>
        <w:tc>
          <w:tcPr>
            <w:tcW w:w="1838" w:type="dxa"/>
            <w:vAlign w:val="center"/>
          </w:tcPr>
          <w:p w14:paraId="61975D51" w14:textId="2455A270" w:rsidR="000D751D" w:rsidRPr="00F568D5" w:rsidRDefault="000D751D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lastRenderedPageBreak/>
              <w:t>Применяемые формы организации и способы работы</w:t>
            </w:r>
          </w:p>
        </w:tc>
        <w:tc>
          <w:tcPr>
            <w:tcW w:w="4200" w:type="dxa"/>
          </w:tcPr>
          <w:p w14:paraId="5DD32506" w14:textId="77777777" w:rsidR="00333FD9" w:rsidRPr="00F568D5" w:rsidRDefault="00333FD9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Проблемный диалог, проблемная ситуация.</w:t>
            </w:r>
          </w:p>
          <w:p w14:paraId="0840366B" w14:textId="77777777" w:rsidR="00333FD9" w:rsidRPr="00F568D5" w:rsidRDefault="00333FD9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Проектная деятельность.</w:t>
            </w:r>
          </w:p>
          <w:p w14:paraId="2274552E" w14:textId="77777777" w:rsidR="00333FD9" w:rsidRPr="00F568D5" w:rsidRDefault="00333FD9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Частично поисковая, исследовательская деятельность.</w:t>
            </w:r>
          </w:p>
          <w:p w14:paraId="63F482ED" w14:textId="77777777" w:rsidR="00333FD9" w:rsidRPr="00F568D5" w:rsidRDefault="00333FD9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Проведение дидактических игр.</w:t>
            </w:r>
          </w:p>
          <w:p w14:paraId="364FA74C" w14:textId="77777777" w:rsidR="00333FD9" w:rsidRPr="00F568D5" w:rsidRDefault="00333FD9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Работа с интерактивными тренажёрами.</w:t>
            </w:r>
          </w:p>
          <w:p w14:paraId="28D1E959" w14:textId="77777777" w:rsidR="00333FD9" w:rsidRPr="00F568D5" w:rsidRDefault="00333FD9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Работа с учебником, выполнение тренировочных заданий.</w:t>
            </w:r>
          </w:p>
          <w:p w14:paraId="17F1D3E6" w14:textId="77777777" w:rsidR="00333FD9" w:rsidRPr="00F568D5" w:rsidRDefault="00333FD9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Самостоятельная работа с самопроверкой по эталону.</w:t>
            </w:r>
          </w:p>
          <w:p w14:paraId="06E3DE78" w14:textId="335AECDB" w:rsidR="000D751D" w:rsidRPr="00F568D5" w:rsidRDefault="00333FD9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Групповая, парная работа.</w:t>
            </w:r>
          </w:p>
        </w:tc>
        <w:tc>
          <w:tcPr>
            <w:tcW w:w="4819" w:type="dxa"/>
          </w:tcPr>
          <w:p w14:paraId="17E5721A" w14:textId="340A8315" w:rsidR="009304D5" w:rsidRPr="00F568D5" w:rsidRDefault="009304D5" w:rsidP="00317AAA">
            <w:pPr>
              <w:widowControl w:val="0"/>
              <w:numPr>
                <w:ilvl w:val="0"/>
                <w:numId w:val="13"/>
              </w:numPr>
              <w:ind w:left="176" w:hanging="142"/>
              <w:jc w:val="both"/>
              <w:rPr>
                <w:rFonts w:eastAsia="Calibri" w:cstheme="minorHAnsi"/>
              </w:rPr>
            </w:pPr>
            <w:r w:rsidRPr="00F568D5">
              <w:rPr>
                <w:rFonts w:eastAsia="Calibri" w:cstheme="minorHAnsi"/>
              </w:rPr>
              <w:t>парная работа обучающихся;</w:t>
            </w:r>
          </w:p>
          <w:p w14:paraId="58571906" w14:textId="77777777" w:rsidR="009304D5" w:rsidRPr="00F568D5" w:rsidRDefault="009304D5" w:rsidP="00317AAA">
            <w:pPr>
              <w:widowControl w:val="0"/>
              <w:numPr>
                <w:ilvl w:val="0"/>
                <w:numId w:val="13"/>
              </w:numPr>
              <w:ind w:left="176" w:hanging="142"/>
              <w:jc w:val="both"/>
              <w:rPr>
                <w:rFonts w:eastAsia="Calibri" w:cstheme="minorHAnsi"/>
              </w:rPr>
            </w:pPr>
            <w:r w:rsidRPr="00F568D5">
              <w:rPr>
                <w:rFonts w:eastAsia="Calibri" w:cstheme="minorHAnsi"/>
              </w:rPr>
              <w:t>пары сменного состава;</w:t>
            </w:r>
          </w:p>
          <w:p w14:paraId="6F9B44A5" w14:textId="77777777" w:rsidR="009304D5" w:rsidRPr="00F568D5" w:rsidRDefault="009304D5" w:rsidP="00317AAA">
            <w:pPr>
              <w:widowControl w:val="0"/>
              <w:numPr>
                <w:ilvl w:val="0"/>
                <w:numId w:val="13"/>
              </w:numPr>
              <w:ind w:left="176" w:hanging="142"/>
              <w:jc w:val="both"/>
              <w:rPr>
                <w:rFonts w:eastAsia="Calibri" w:cstheme="minorHAnsi"/>
              </w:rPr>
            </w:pPr>
            <w:r w:rsidRPr="00F568D5">
              <w:rPr>
                <w:rFonts w:eastAsia="Calibri" w:cstheme="minorHAnsi"/>
              </w:rPr>
              <w:t>работу в составе малой группы;</w:t>
            </w:r>
          </w:p>
          <w:p w14:paraId="3D29A932" w14:textId="39A0F9C8" w:rsidR="000D751D" w:rsidRPr="00F568D5" w:rsidRDefault="009304D5" w:rsidP="00317AAA">
            <w:pPr>
              <w:widowControl w:val="0"/>
              <w:numPr>
                <w:ilvl w:val="0"/>
                <w:numId w:val="13"/>
              </w:numPr>
              <w:ind w:left="176" w:hanging="142"/>
              <w:jc w:val="both"/>
              <w:rPr>
                <w:rFonts w:eastAsia="Calibri" w:cstheme="minorHAnsi"/>
              </w:rPr>
            </w:pPr>
            <w:r w:rsidRPr="00F568D5">
              <w:rPr>
                <w:rFonts w:eastAsia="Calibri" w:cstheme="minorHAnsi"/>
              </w:rPr>
              <w:t>индивидуально-обособленная работа каждого обучающегося</w:t>
            </w:r>
          </w:p>
          <w:p w14:paraId="4162C6FA" w14:textId="079B3191" w:rsidR="009304D5" w:rsidRPr="00F568D5" w:rsidRDefault="009304D5" w:rsidP="00317AAA">
            <w:pPr>
              <w:pStyle w:val="a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proofErr w:type="spellStart"/>
            <w:r w:rsidRPr="00F568D5">
              <w:rPr>
                <w:rFonts w:cstheme="minorHAnsi"/>
              </w:rPr>
              <w:t>квиз</w:t>
            </w:r>
            <w:proofErr w:type="spellEnd"/>
          </w:p>
          <w:p w14:paraId="2D931CFB" w14:textId="77777777" w:rsidR="009304D5" w:rsidRPr="00F568D5" w:rsidRDefault="009304D5" w:rsidP="00317AAA">
            <w:pPr>
              <w:pStyle w:val="a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proofErr w:type="spellStart"/>
            <w:r w:rsidRPr="00F568D5">
              <w:rPr>
                <w:rFonts w:cstheme="minorHAnsi"/>
              </w:rPr>
              <w:t>квест</w:t>
            </w:r>
            <w:proofErr w:type="spellEnd"/>
          </w:p>
          <w:p w14:paraId="71F2CF81" w14:textId="77777777" w:rsidR="009304D5" w:rsidRPr="00F568D5" w:rsidRDefault="009304D5" w:rsidP="00317AAA">
            <w:pPr>
              <w:pStyle w:val="a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дебаты</w:t>
            </w:r>
          </w:p>
          <w:p w14:paraId="122687C9" w14:textId="77777777" w:rsidR="009304D5" w:rsidRPr="00F568D5" w:rsidRDefault="009304D5" w:rsidP="00317AAA">
            <w:pPr>
              <w:pStyle w:val="a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дискуссии</w:t>
            </w:r>
          </w:p>
          <w:p w14:paraId="0902E10D" w14:textId="77777777" w:rsidR="009304D5" w:rsidRPr="00F568D5" w:rsidRDefault="009304D5" w:rsidP="00317AAA">
            <w:pPr>
              <w:pStyle w:val="a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исследовательская и проектная деятельность</w:t>
            </w:r>
          </w:p>
          <w:p w14:paraId="6EDA669A" w14:textId="7DF05BE8" w:rsidR="009304D5" w:rsidRPr="00F568D5" w:rsidRDefault="009304D5" w:rsidP="00317AAA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537" w:type="dxa"/>
          </w:tcPr>
          <w:p w14:paraId="104BA533" w14:textId="77777777" w:rsidR="009304D5" w:rsidRPr="00F568D5" w:rsidRDefault="009304D5" w:rsidP="00317AAA">
            <w:pPr>
              <w:widowControl w:val="0"/>
              <w:numPr>
                <w:ilvl w:val="0"/>
                <w:numId w:val="13"/>
              </w:numPr>
              <w:ind w:left="176" w:hanging="142"/>
              <w:jc w:val="both"/>
              <w:rPr>
                <w:rFonts w:eastAsia="Calibri" w:cstheme="minorHAnsi"/>
              </w:rPr>
            </w:pPr>
            <w:r w:rsidRPr="00F568D5">
              <w:rPr>
                <w:rFonts w:eastAsia="Calibri" w:cstheme="minorHAnsi"/>
              </w:rPr>
              <w:t>парная работа обучающихся;</w:t>
            </w:r>
          </w:p>
          <w:p w14:paraId="410D433C" w14:textId="77777777" w:rsidR="009304D5" w:rsidRPr="00F568D5" w:rsidRDefault="009304D5" w:rsidP="00317AAA">
            <w:pPr>
              <w:widowControl w:val="0"/>
              <w:numPr>
                <w:ilvl w:val="0"/>
                <w:numId w:val="13"/>
              </w:numPr>
              <w:ind w:left="176" w:hanging="142"/>
              <w:jc w:val="both"/>
              <w:rPr>
                <w:rFonts w:eastAsia="Calibri" w:cstheme="minorHAnsi"/>
              </w:rPr>
            </w:pPr>
            <w:r w:rsidRPr="00F568D5">
              <w:rPr>
                <w:rFonts w:eastAsia="Calibri" w:cstheme="minorHAnsi"/>
              </w:rPr>
              <w:t>пары сменного состава;</w:t>
            </w:r>
          </w:p>
          <w:p w14:paraId="34D926FF" w14:textId="77777777" w:rsidR="009304D5" w:rsidRPr="00F568D5" w:rsidRDefault="009304D5" w:rsidP="00317AAA">
            <w:pPr>
              <w:widowControl w:val="0"/>
              <w:numPr>
                <w:ilvl w:val="0"/>
                <w:numId w:val="13"/>
              </w:numPr>
              <w:ind w:left="176" w:hanging="142"/>
              <w:jc w:val="both"/>
              <w:rPr>
                <w:rFonts w:eastAsia="Calibri" w:cstheme="minorHAnsi"/>
              </w:rPr>
            </w:pPr>
            <w:r w:rsidRPr="00F568D5">
              <w:rPr>
                <w:rFonts w:eastAsia="Calibri" w:cstheme="minorHAnsi"/>
              </w:rPr>
              <w:t>работу в составе малой группы;</w:t>
            </w:r>
          </w:p>
          <w:p w14:paraId="09B9C215" w14:textId="77777777" w:rsidR="009304D5" w:rsidRPr="00F568D5" w:rsidRDefault="009304D5" w:rsidP="00317AAA">
            <w:pPr>
              <w:widowControl w:val="0"/>
              <w:numPr>
                <w:ilvl w:val="0"/>
                <w:numId w:val="13"/>
              </w:numPr>
              <w:ind w:left="176" w:hanging="142"/>
              <w:jc w:val="both"/>
              <w:rPr>
                <w:rFonts w:eastAsia="Calibri" w:cstheme="minorHAnsi"/>
              </w:rPr>
            </w:pPr>
            <w:r w:rsidRPr="00F568D5">
              <w:rPr>
                <w:rFonts w:eastAsia="Calibri" w:cstheme="minorHAnsi"/>
              </w:rPr>
              <w:t>индивидуально-обособленная работа каждого обучающегося</w:t>
            </w:r>
          </w:p>
          <w:p w14:paraId="36575102" w14:textId="77777777" w:rsidR="009304D5" w:rsidRPr="00F568D5" w:rsidRDefault="009304D5" w:rsidP="00317AAA">
            <w:pPr>
              <w:pStyle w:val="a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proofErr w:type="spellStart"/>
            <w:r w:rsidRPr="00F568D5">
              <w:rPr>
                <w:rFonts w:cstheme="minorHAnsi"/>
              </w:rPr>
              <w:t>квиз</w:t>
            </w:r>
            <w:proofErr w:type="spellEnd"/>
          </w:p>
          <w:p w14:paraId="4ECB881A" w14:textId="77777777" w:rsidR="009304D5" w:rsidRPr="00F568D5" w:rsidRDefault="009304D5" w:rsidP="00317AAA">
            <w:pPr>
              <w:pStyle w:val="a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proofErr w:type="spellStart"/>
            <w:r w:rsidRPr="00F568D5">
              <w:rPr>
                <w:rFonts w:cstheme="minorHAnsi"/>
              </w:rPr>
              <w:t>квест</w:t>
            </w:r>
            <w:proofErr w:type="spellEnd"/>
          </w:p>
          <w:p w14:paraId="71312722" w14:textId="65C4259C" w:rsidR="009304D5" w:rsidRPr="00F568D5" w:rsidRDefault="009304D5" w:rsidP="00317AAA">
            <w:pPr>
              <w:pStyle w:val="a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дебаты</w:t>
            </w:r>
          </w:p>
          <w:p w14:paraId="30E3AC43" w14:textId="0BE7C6D6" w:rsidR="009304D5" w:rsidRPr="00F568D5" w:rsidRDefault="009304D5" w:rsidP="00317AAA">
            <w:pPr>
              <w:pStyle w:val="a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дискуссии</w:t>
            </w:r>
          </w:p>
          <w:p w14:paraId="55C3AAD3" w14:textId="219AAC8F" w:rsidR="009304D5" w:rsidRPr="00F568D5" w:rsidRDefault="009304D5" w:rsidP="00317AAA">
            <w:pPr>
              <w:pStyle w:val="a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деловые игры</w:t>
            </w:r>
          </w:p>
          <w:p w14:paraId="4B9F06F3" w14:textId="0859F3F3" w:rsidR="000D751D" w:rsidRPr="00F568D5" w:rsidRDefault="009304D5" w:rsidP="00317AAA">
            <w:pPr>
              <w:pStyle w:val="a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исследовательская и проектная деятельность</w:t>
            </w:r>
          </w:p>
        </w:tc>
      </w:tr>
      <w:tr w:rsidR="001C644F" w:rsidRPr="00F568D5" w14:paraId="596DC5E3" w14:textId="77777777" w:rsidTr="00736375">
        <w:trPr>
          <w:trHeight w:val="1410"/>
        </w:trPr>
        <w:tc>
          <w:tcPr>
            <w:tcW w:w="1838" w:type="dxa"/>
            <w:vAlign w:val="center"/>
          </w:tcPr>
          <w:p w14:paraId="0C7E4467" w14:textId="77777777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Ключевые показатели формирования (действия педагога)</w:t>
            </w:r>
          </w:p>
        </w:tc>
        <w:tc>
          <w:tcPr>
            <w:tcW w:w="4200" w:type="dxa"/>
          </w:tcPr>
          <w:p w14:paraId="522CE545" w14:textId="37CA9E59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1. 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 Учитель не сравнивает детей между собой, а показывает достижения ребенка по сравнению с его вчерашними достижениями.</w:t>
            </w:r>
          </w:p>
          <w:p w14:paraId="6CBE8867" w14:textId="1825F827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 2. Учитель привлекает детей к открытию новых знаний. Они вместе </w:t>
            </w:r>
            <w:proofErr w:type="gramStart"/>
            <w:r w:rsidRPr="00F568D5">
              <w:rPr>
                <w:rFonts w:cstheme="minorHAnsi"/>
              </w:rPr>
              <w:t>обсуждают,  для</w:t>
            </w:r>
            <w:proofErr w:type="gramEnd"/>
            <w:r w:rsidRPr="00F568D5">
              <w:rPr>
                <w:rFonts w:cstheme="minorHAnsi"/>
              </w:rPr>
              <w:t xml:space="preserve"> чего нужно то или иное знание, как оно пригодится в жизни.</w:t>
            </w:r>
          </w:p>
          <w:p w14:paraId="2EEB77FE" w14:textId="1F981EEB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 3.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      </w:r>
          </w:p>
          <w:p w14:paraId="00D9C8CA" w14:textId="734B4BD1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 4. Учитель на уроке уделяет большое внимание самопроверке детей, обучая их, как можно найти и исправить ошибку. </w:t>
            </w:r>
            <w:r w:rsidRPr="00F568D5">
              <w:rPr>
                <w:rFonts w:cstheme="minorHAnsi"/>
              </w:rPr>
              <w:lastRenderedPageBreak/>
              <w:t>За ошибки не наказывают, объясняя, что все учатся на ошибках.</w:t>
            </w:r>
          </w:p>
          <w:p w14:paraId="07C9B7E2" w14:textId="2BD76446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 5. Учитель, создавая проблемную ситуацию, обнаруживая противоречивость или недостаточность знаний, вместе с детьми определяет цель урока.</w:t>
            </w:r>
          </w:p>
          <w:p w14:paraId="7496F7E3" w14:textId="200D51F1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 6. Учитель включает детей в открытие новых знаний.</w:t>
            </w:r>
          </w:p>
          <w:p w14:paraId="3B882DF5" w14:textId="2A74083B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 7. 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</w:t>
            </w:r>
            <w:proofErr w:type="gramStart"/>
            <w:r w:rsidRPr="00F568D5">
              <w:rPr>
                <w:rFonts w:cstheme="minorHAnsi"/>
              </w:rPr>
              <w:t>учат  способам</w:t>
            </w:r>
            <w:proofErr w:type="gramEnd"/>
            <w:r w:rsidRPr="00F568D5">
              <w:rPr>
                <w:rFonts w:cstheme="minorHAnsi"/>
              </w:rPr>
              <w:t xml:space="preserve"> эффективного запоминания. В ходе учебной деятельности </w:t>
            </w:r>
            <w:proofErr w:type="gramStart"/>
            <w:r w:rsidRPr="00F568D5">
              <w:rPr>
                <w:rFonts w:cstheme="minorHAnsi"/>
              </w:rPr>
              <w:t>развивается  память</w:t>
            </w:r>
            <w:proofErr w:type="gramEnd"/>
            <w:r w:rsidRPr="00F568D5">
              <w:rPr>
                <w:rFonts w:cstheme="minorHAnsi"/>
              </w:rPr>
              <w:t xml:space="preserve"> и логические операции мышления детей. Учитель обращает внимание на общие способы действий в той или иной ситуации.</w:t>
            </w:r>
          </w:p>
          <w:p w14:paraId="31C1347F" w14:textId="5C01B82E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 8. Учитель учит ребенка делать нравственный выбор в рамках работы с ценностным материалом и его анализом. Учитель использует проектные формы работы на уроке и внеурочной деятельности.</w:t>
            </w:r>
          </w:p>
          <w:p w14:paraId="2E1DFDB4" w14:textId="3D860C66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 9.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</w:t>
            </w:r>
          </w:p>
          <w:p w14:paraId="7E95B0B4" w14:textId="5081BD81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lastRenderedPageBreak/>
              <w:t xml:space="preserve"> 10. 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</w:t>
            </w:r>
          </w:p>
          <w:p w14:paraId="2004A7B9" w14:textId="5542FB0E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 11. Учитель учит разным способам выражения своих мыслей, искусству спора, отстаивания собственного мнения, уважения мнения других.</w:t>
            </w:r>
          </w:p>
          <w:p w14:paraId="28CCD856" w14:textId="577044FF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 12. Учитель организует формы деятельности, в рамках которой дети могли </w:t>
            </w:r>
            <w:proofErr w:type="gramStart"/>
            <w:r w:rsidRPr="00F568D5">
              <w:rPr>
                <w:rFonts w:cstheme="minorHAnsi"/>
              </w:rPr>
              <w:t>бы  усвоить</w:t>
            </w:r>
            <w:proofErr w:type="gramEnd"/>
            <w:r w:rsidRPr="00F568D5">
              <w:rPr>
                <w:rFonts w:cstheme="minorHAnsi"/>
              </w:rPr>
              <w:t xml:space="preserve"> нужные знания и ценностный ряд.</w:t>
            </w:r>
          </w:p>
          <w:p w14:paraId="30F081DF" w14:textId="417C7198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 13. Учитель и ребенок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</w:t>
            </w:r>
          </w:p>
          <w:p w14:paraId="13CA7E02" w14:textId="2E56BBDE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 14. Учитель и ученики вместе решают возникающие учебные проблемы. Ученикам дается возможность самостоятельно выбирать задания из предложенных.</w:t>
            </w:r>
          </w:p>
          <w:p w14:paraId="6312DCBC" w14:textId="5A50D689" w:rsidR="001C644F" w:rsidRPr="00F568D5" w:rsidRDefault="001C644F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 15. Учитель учит детей планировать свою работу и свой досуг.</w:t>
            </w:r>
          </w:p>
        </w:tc>
        <w:tc>
          <w:tcPr>
            <w:tcW w:w="9356" w:type="dxa"/>
            <w:gridSpan w:val="2"/>
          </w:tcPr>
          <w:p w14:paraId="51E62038" w14:textId="1BFB9EBF" w:rsidR="00317AAA" w:rsidRDefault="00317AAA" w:rsidP="00317AAA">
            <w:pPr>
              <w:jc w:val="both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</w:rPr>
              <w:lastRenderedPageBreak/>
              <w:t>Метапредметные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r w:rsidRPr="00317AAA">
              <w:rPr>
                <w:rFonts w:cstheme="minorHAnsi"/>
                <w:i/>
                <w:u w:val="single"/>
              </w:rPr>
              <w:t>результаты</w:t>
            </w:r>
          </w:p>
          <w:p w14:paraId="161B8B14" w14:textId="6A6C2576" w:rsidR="001C644F" w:rsidRPr="00F568D5" w:rsidRDefault="001C644F" w:rsidP="00317AAA">
            <w:pPr>
              <w:jc w:val="both"/>
              <w:rPr>
                <w:rFonts w:cstheme="minorHAnsi"/>
                <w:i/>
              </w:rPr>
            </w:pPr>
            <w:r w:rsidRPr="00F568D5">
              <w:rPr>
                <w:rFonts w:cstheme="minorHAnsi"/>
                <w:i/>
              </w:rPr>
              <w:t>Целеполагание:</w:t>
            </w:r>
          </w:p>
          <w:p w14:paraId="79FBCAAB" w14:textId="4E4C2BFF" w:rsidR="001C644F" w:rsidRPr="00F568D5" w:rsidRDefault="001C644F" w:rsidP="00317AAA">
            <w:pPr>
              <w:numPr>
                <w:ilvl w:val="0"/>
                <w:numId w:val="18"/>
              </w:numPr>
              <w:shd w:val="clear" w:color="auto" w:fill="FFFFFF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Умение ставить цели и задачи в соответствии с возрастными и индивидуальными особенностями обучающихся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 xml:space="preserve">. Педагог учитывает особенности ученика, формулируя цель, ставя перед ним задачу и предлагая 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>способы её достижения.</w:t>
            </w:r>
          </w:p>
          <w:p w14:paraId="4B9AF429" w14:textId="5F11E311" w:rsidR="001C644F" w:rsidRPr="00F568D5" w:rsidRDefault="001C644F" w:rsidP="00317AAA">
            <w:pPr>
              <w:numPr>
                <w:ilvl w:val="0"/>
                <w:numId w:val="18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Умение перевести тему занятия в педагогическую задачу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Педагог конкретизирует тему занятия до комплекса взаимосвязанных задач, которые могут быть решены как на одном занятии, так и в процессе ор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>ганизации целого цикла занятий.</w:t>
            </w:r>
          </w:p>
          <w:p w14:paraId="1295B46B" w14:textId="327E78FF" w:rsidR="001C644F" w:rsidRPr="00F568D5" w:rsidRDefault="001C644F" w:rsidP="00317AAA">
            <w:pPr>
              <w:numPr>
                <w:ilvl w:val="0"/>
                <w:numId w:val="18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Умение вовлечь обучающихся в процесс формулирования целей и задач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Показатель отражает, насколько педагог умеет сделать цель урока целью для ученика, насколько ребёнок принимает поставленную перед ним цель как свою и стремится к её достижению. </w:t>
            </w:r>
          </w:p>
          <w:p w14:paraId="6E4DE158" w14:textId="77777777" w:rsidR="001C644F" w:rsidRPr="00F568D5" w:rsidRDefault="001C644F" w:rsidP="00317AAA">
            <w:pPr>
              <w:jc w:val="both"/>
              <w:rPr>
                <w:rFonts w:cstheme="minorHAnsi"/>
                <w:i/>
              </w:rPr>
            </w:pPr>
            <w:r w:rsidRPr="00F568D5">
              <w:rPr>
                <w:rFonts w:cstheme="minorHAnsi"/>
                <w:i/>
              </w:rPr>
              <w:t>Анализировать информацию:</w:t>
            </w:r>
          </w:p>
          <w:p w14:paraId="3FF8D5D2" w14:textId="0B1D5D32" w:rsidR="005538D7" w:rsidRPr="00F568D5" w:rsidRDefault="005538D7" w:rsidP="00317AAA">
            <w:pPr>
              <w:numPr>
                <w:ilvl w:val="0"/>
                <w:numId w:val="21"/>
              </w:numPr>
              <w:shd w:val="clear" w:color="auto" w:fill="FFFFFF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Постановка целей и задач, привлечение обучающихся для прогнозирования результата. </w:t>
            </w:r>
          </w:p>
          <w:p w14:paraId="482FB2FA" w14:textId="233492D9" w:rsidR="005538D7" w:rsidRPr="00F568D5" w:rsidRDefault="005538D7" w:rsidP="00317AAA">
            <w:pPr>
              <w:numPr>
                <w:ilvl w:val="0"/>
                <w:numId w:val="21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Использование приёмов критического мышления через чтение и письмо, обучение переводить инфо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>рмацию из одного вида в другой.</w:t>
            </w:r>
          </w:p>
          <w:p w14:paraId="68F20AEB" w14:textId="4B3B41CA" w:rsidR="005538D7" w:rsidRPr="00F568D5" w:rsidRDefault="005538D7" w:rsidP="00317AAA">
            <w:pPr>
              <w:numPr>
                <w:ilvl w:val="0"/>
                <w:numId w:val="21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 xml:space="preserve">Организация и наблюдение за деятельностью обучающихся в </w:t>
            </w:r>
            <w:proofErr w:type="spellStart"/>
            <w:r w:rsidRPr="00F568D5">
              <w:rPr>
                <w:rFonts w:eastAsia="Times New Roman" w:cstheme="minorHAnsi"/>
                <w:color w:val="333333"/>
                <w:lang w:eastAsia="ru-RU"/>
              </w:rPr>
              <w:t>общегрупповой</w:t>
            </w:r>
            <w:proofErr w:type="spellEnd"/>
            <w:r w:rsidRPr="00F568D5">
              <w:rPr>
                <w:rFonts w:eastAsia="Times New Roman" w:cstheme="minorHAnsi"/>
                <w:color w:val="333333"/>
                <w:lang w:eastAsia="ru-RU"/>
              </w:rPr>
              <w:t xml:space="preserve"> работе, 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>в составе малой группы, в паре.</w:t>
            </w:r>
          </w:p>
          <w:p w14:paraId="2899BB01" w14:textId="1E02CC50" w:rsidR="005538D7" w:rsidRPr="00F568D5" w:rsidRDefault="005538D7" w:rsidP="00317AAA">
            <w:pPr>
              <w:numPr>
                <w:ilvl w:val="0"/>
                <w:numId w:val="21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Обучение правилам взаимодействия, соблюдение норм поведения в коллективе, организация взаимопроверки. </w:t>
            </w:r>
          </w:p>
          <w:p w14:paraId="2CA7E2D7" w14:textId="12E54F7F" w:rsidR="005538D7" w:rsidRPr="00F568D5" w:rsidRDefault="005538D7" w:rsidP="00317AAA">
            <w:pPr>
              <w:numPr>
                <w:ilvl w:val="0"/>
                <w:numId w:val="21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Использование листа обратной связи, который обучающиеся заполняют в завершении урока или темы. </w:t>
            </w:r>
          </w:p>
          <w:p w14:paraId="3FB624E7" w14:textId="7D1BEF14" w:rsidR="005538D7" w:rsidRPr="00F568D5" w:rsidRDefault="005538D7" w:rsidP="00317AAA">
            <w:pPr>
              <w:numPr>
                <w:ilvl w:val="0"/>
                <w:numId w:val="21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 xml:space="preserve">Применение приёмов формирующего оценивания: разработка совместно с учениками 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lastRenderedPageBreak/>
              <w:t>критериев оценивания. </w:t>
            </w:r>
          </w:p>
          <w:p w14:paraId="49B280BE" w14:textId="6FE84E13" w:rsidR="005538D7" w:rsidRPr="00F568D5" w:rsidRDefault="005538D7" w:rsidP="00317AAA">
            <w:pPr>
              <w:shd w:val="clear" w:color="auto" w:fill="FFFFFF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Также к ключевым показателям можно отнести развитие умения ориентироваться в информационных потоках, выделять в них главное и необходимое, самостоятельно искать, извлекать, систематизировать, анализировать и отбирать необходимую информацию. </w:t>
            </w:r>
          </w:p>
          <w:p w14:paraId="2C7EB11E" w14:textId="59784869" w:rsidR="001C644F" w:rsidRPr="00F568D5" w:rsidRDefault="005538D7" w:rsidP="00317AAA">
            <w:pPr>
              <w:jc w:val="both"/>
              <w:rPr>
                <w:rFonts w:cstheme="minorHAnsi"/>
                <w:i/>
              </w:rPr>
            </w:pPr>
            <w:r w:rsidRPr="00F568D5">
              <w:rPr>
                <w:rFonts w:cstheme="minorHAnsi"/>
                <w:i/>
              </w:rPr>
              <w:t>Интерпретировать</w:t>
            </w:r>
            <w:r w:rsidR="00317AAA">
              <w:rPr>
                <w:rFonts w:cstheme="minorHAnsi"/>
                <w:i/>
              </w:rPr>
              <w:t xml:space="preserve"> информацию</w:t>
            </w:r>
            <w:r w:rsidRPr="00F568D5">
              <w:rPr>
                <w:rFonts w:cstheme="minorHAnsi"/>
                <w:i/>
              </w:rPr>
              <w:t>:</w:t>
            </w:r>
          </w:p>
          <w:p w14:paraId="2B808ADC" w14:textId="7E6C013A" w:rsidR="005538D7" w:rsidRPr="00F568D5" w:rsidRDefault="005538D7" w:rsidP="00317AAA">
            <w:pPr>
              <w:numPr>
                <w:ilvl w:val="0"/>
                <w:numId w:val="22"/>
              </w:numPr>
              <w:shd w:val="clear" w:color="auto" w:fill="FFFFFF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Организацию работы с текстами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 Работа с текстом позволяет формировать умение находить информацию, интерпре</w:t>
            </w:r>
            <w:r w:rsidR="00F568D5">
              <w:rPr>
                <w:rFonts w:eastAsia="Times New Roman" w:cstheme="minorHAnsi"/>
                <w:color w:val="333333"/>
                <w:lang w:eastAsia="ru-RU"/>
              </w:rPr>
              <w:t>тировать текст и оценивать его.</w:t>
            </w:r>
          </w:p>
          <w:p w14:paraId="7D5BF3E8" w14:textId="3E37CA34" w:rsidR="005538D7" w:rsidRPr="00F568D5" w:rsidRDefault="005538D7" w:rsidP="00317AAA">
            <w:pPr>
              <w:numPr>
                <w:ilvl w:val="0"/>
                <w:numId w:val="22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Использование заданий на интерпретацию информации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Например, заполнение таблицы, нахождение закономерностей в таблице, решение задачи с её использованием. </w:t>
            </w:r>
          </w:p>
          <w:p w14:paraId="4BA91141" w14:textId="1AA66E40" w:rsidR="005538D7" w:rsidRPr="00F568D5" w:rsidRDefault="005538D7" w:rsidP="00317AAA">
            <w:pPr>
              <w:numPr>
                <w:ilvl w:val="0"/>
                <w:numId w:val="22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Развитие навыков смыслового чтения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Ученики должны уметь анализировать тексты разных видов, резюмировать, высказывать оценочные суждения, устанавливать причинно-следственные связи. </w:t>
            </w:r>
          </w:p>
          <w:p w14:paraId="3007BBC3" w14:textId="29A51832" w:rsidR="005538D7" w:rsidRPr="00F568D5" w:rsidRDefault="005538D7" w:rsidP="00317AAA">
            <w:pPr>
              <w:shd w:val="clear" w:color="auto" w:fill="FFFFFF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Также к ключевым показателям можно отнести </w:t>
            </w: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использование различных способов поиска, сбора, обработки, анализа, организации, передачи и интерпретации информации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 в учебном процессе. </w:t>
            </w:r>
          </w:p>
          <w:p w14:paraId="4342C7B2" w14:textId="514BF7BE" w:rsidR="00317AAA" w:rsidRPr="00317AAA" w:rsidRDefault="00317AAA" w:rsidP="00317AAA">
            <w:pPr>
              <w:jc w:val="both"/>
              <w:rPr>
                <w:rFonts w:cstheme="minorHAnsi"/>
                <w:i/>
                <w:u w:val="single"/>
              </w:rPr>
            </w:pPr>
            <w:r w:rsidRPr="00317AAA">
              <w:rPr>
                <w:rFonts w:cstheme="minorHAnsi"/>
                <w:i/>
                <w:u w:val="single"/>
              </w:rPr>
              <w:t>Личностные результаты</w:t>
            </w:r>
          </w:p>
          <w:p w14:paraId="7B18BBD7" w14:textId="225F761C" w:rsidR="005538D7" w:rsidRPr="00F568D5" w:rsidRDefault="005538D7" w:rsidP="00317AAA">
            <w:pPr>
              <w:jc w:val="both"/>
              <w:rPr>
                <w:rFonts w:cstheme="minorHAnsi"/>
                <w:i/>
              </w:rPr>
            </w:pPr>
            <w:r w:rsidRPr="00F568D5">
              <w:rPr>
                <w:rFonts w:cstheme="minorHAnsi"/>
                <w:i/>
              </w:rPr>
              <w:t>Воля:</w:t>
            </w:r>
          </w:p>
          <w:p w14:paraId="42052D39" w14:textId="05F662FA" w:rsidR="005538D7" w:rsidRPr="00F568D5" w:rsidRDefault="005538D7" w:rsidP="00317AAA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Оптимальная сложность заданий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 Это обеспечивает переживание успеха в самом начале и активирует последующие усилия. Очень сложные задания могут вызывать негативные переживания школьника, а чрезмерно простые — не способствуют развитию воли, так как ученик привык</w:t>
            </w:r>
            <w:r w:rsidR="00F568D5">
              <w:rPr>
                <w:rFonts w:eastAsia="Times New Roman" w:cstheme="minorHAnsi"/>
                <w:color w:val="333333"/>
                <w:lang w:eastAsia="ru-RU"/>
              </w:rPr>
              <w:t>ает работать без особых усилий.</w:t>
            </w:r>
          </w:p>
          <w:p w14:paraId="5BA4C1D1" w14:textId="75AF0A67" w:rsidR="005538D7" w:rsidRPr="00F568D5" w:rsidRDefault="005538D7" w:rsidP="00317AAA">
            <w:pPr>
              <w:numPr>
                <w:ilvl w:val="0"/>
                <w:numId w:val="23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Методически продуманные указания учителя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Они должны быть предусмотрены в процессе классной работы и при выполнении домашнего задания. Педагогу необходимо научить детей последовательности</w:t>
            </w:r>
            <w:r w:rsidR="00F568D5">
              <w:rPr>
                <w:rFonts w:eastAsia="Times New Roman" w:cstheme="minorHAnsi"/>
                <w:color w:val="333333"/>
                <w:lang w:eastAsia="ru-RU"/>
              </w:rPr>
              <w:t xml:space="preserve"> и целенаправленности действий.</w:t>
            </w:r>
          </w:p>
          <w:p w14:paraId="5AAC4E29" w14:textId="1E239A96" w:rsidR="005538D7" w:rsidRPr="00F568D5" w:rsidRDefault="005538D7" w:rsidP="00317AAA">
            <w:pPr>
              <w:numPr>
                <w:ilvl w:val="0"/>
                <w:numId w:val="23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Связь задания с интересами и потребностями школьников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 xml:space="preserve">. Проявление упорства и настойчивости зависит от того, насколько учителю удалось включить выполняемое задание в мотивационную сферу личности учащихся, сделать </w:t>
            </w:r>
            <w:r w:rsidR="00F568D5">
              <w:rPr>
                <w:rFonts w:eastAsia="Times New Roman" w:cstheme="minorHAnsi"/>
                <w:color w:val="333333"/>
                <w:lang w:eastAsia="ru-RU"/>
              </w:rPr>
              <w:t>его значимым для них.</w:t>
            </w:r>
          </w:p>
          <w:p w14:paraId="1F3F4F91" w14:textId="1FA2E9A5" w:rsidR="005538D7" w:rsidRPr="00F568D5" w:rsidRDefault="005538D7" w:rsidP="00317AAA">
            <w:pPr>
              <w:numPr>
                <w:ilvl w:val="0"/>
                <w:numId w:val="23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Совместная работа в коллективе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Дружный, целеустремлённый коллектив оказывает положительное влияние на школьника, воспитывая его волю. Оценка коллективом поступков и поведения конкретного ученика существенно в</w:t>
            </w:r>
            <w:r w:rsidR="00F568D5">
              <w:rPr>
                <w:rFonts w:eastAsia="Times New Roman" w:cstheme="minorHAnsi"/>
                <w:color w:val="333333"/>
                <w:lang w:eastAsia="ru-RU"/>
              </w:rPr>
              <w:t>лияет на формирование его воли.</w:t>
            </w:r>
          </w:p>
          <w:p w14:paraId="5ADC2AE4" w14:textId="751E8E0C" w:rsidR="005538D7" w:rsidRPr="00F568D5" w:rsidRDefault="005538D7" w:rsidP="00317AAA">
            <w:pPr>
              <w:numPr>
                <w:ilvl w:val="0"/>
                <w:numId w:val="23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Личный пример учителя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Чёткость в работе, организованность, умение всё делать вовремя и никогда не опаздывать — всё это влияет на учащихся, которые любят подражать учителю. Его дисциплинированность и волевой тонус передаются и школьникам. </w:t>
            </w:r>
          </w:p>
          <w:p w14:paraId="2D309363" w14:textId="77777777" w:rsidR="005538D7" w:rsidRPr="00F568D5" w:rsidRDefault="005538D7" w:rsidP="00317AAA">
            <w:pPr>
              <w:jc w:val="both"/>
              <w:rPr>
                <w:rFonts w:cstheme="minorHAnsi"/>
                <w:i/>
              </w:rPr>
            </w:pPr>
            <w:r w:rsidRPr="00F568D5">
              <w:rPr>
                <w:rFonts w:cstheme="minorHAnsi"/>
                <w:i/>
              </w:rPr>
              <w:t>Доброжелательность:</w:t>
            </w:r>
          </w:p>
          <w:p w14:paraId="0187B383" w14:textId="4ACC06B8" w:rsidR="005538D7" w:rsidRPr="00F568D5" w:rsidRDefault="005538D7" w:rsidP="00317AAA">
            <w:pPr>
              <w:numPr>
                <w:ilvl w:val="0"/>
                <w:numId w:val="24"/>
              </w:numPr>
              <w:shd w:val="clear" w:color="auto" w:fill="FFFFFF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lastRenderedPageBreak/>
              <w:t>Использование примеров доброжелательного общения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 xml:space="preserve">.  Педагог обращает внимание учеников на то, как приветливо и по-доброму взрослые разговаривают друг с другом, и побуждает </w:t>
            </w:r>
            <w:r w:rsidR="00F568D5">
              <w:rPr>
                <w:rFonts w:eastAsia="Times New Roman" w:cstheme="minorHAnsi"/>
                <w:color w:val="333333"/>
                <w:lang w:eastAsia="ru-RU"/>
              </w:rPr>
              <w:t>их так же общаться между собой.</w:t>
            </w:r>
          </w:p>
          <w:p w14:paraId="4DFE571F" w14:textId="64833C51" w:rsidR="005538D7" w:rsidRPr="00F568D5" w:rsidRDefault="005538D7" w:rsidP="00317AAA">
            <w:pPr>
              <w:numPr>
                <w:ilvl w:val="0"/>
                <w:numId w:val="24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Создание среды, способствующей благожелательному поведению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В ней должны присутствовать отзывчивость, забота, доброта и уважение. </w:t>
            </w:r>
          </w:p>
          <w:p w14:paraId="31611263" w14:textId="6028C44E" w:rsidR="005538D7" w:rsidRPr="00F568D5" w:rsidRDefault="005538D7" w:rsidP="00317AAA">
            <w:pPr>
              <w:numPr>
                <w:ilvl w:val="0"/>
                <w:numId w:val="24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Организация коммуникативной деятельности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Доброжелательность проявляется в процессе общения, поэтому важно обеспечить уважительный и доверительный характер общения, актуальность обсуждаемых тем для всех участников и согласование различных точек зрения. </w:t>
            </w:r>
          </w:p>
          <w:p w14:paraId="740B21E6" w14:textId="465D0855" w:rsidR="005538D7" w:rsidRPr="00F568D5" w:rsidRDefault="005538D7" w:rsidP="00317AAA">
            <w:pPr>
              <w:numPr>
                <w:ilvl w:val="0"/>
                <w:numId w:val="24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Использование совместных игр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 Они помогают развить чувство сотрудничества и здоровой конкуренции, а также дают возможность получить личное представление о таких понятиях, как справедливость, равенство и лояльность. </w:t>
            </w:r>
          </w:p>
          <w:p w14:paraId="6A206EC3" w14:textId="262F6492" w:rsidR="005538D7" w:rsidRPr="00F568D5" w:rsidRDefault="005538D7" w:rsidP="00317AAA">
            <w:pPr>
              <w:numPr>
                <w:ilvl w:val="0"/>
                <w:numId w:val="24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Организация добрых дел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При этом важно учитывать добровольность участия школьников в благотворительной и волонтёрской деятельности.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79461291" w14:textId="2CF6DE86" w:rsidR="005538D7" w:rsidRPr="00F568D5" w:rsidRDefault="005538D7" w:rsidP="00317AAA">
            <w:pPr>
              <w:shd w:val="clear" w:color="auto" w:fill="FFFFFF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Эти и другие действия педагога направлены на развитие у школьников умения распознавать эмоции и чувства другого, сочувствия и готовности прийти на помощь.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15C94C6B" w14:textId="77777777" w:rsidR="005538D7" w:rsidRPr="00F568D5" w:rsidRDefault="005538D7" w:rsidP="00317AAA">
            <w:pPr>
              <w:jc w:val="both"/>
              <w:rPr>
                <w:rFonts w:cstheme="minorHAnsi"/>
                <w:i/>
              </w:rPr>
            </w:pPr>
            <w:r w:rsidRPr="00F568D5">
              <w:rPr>
                <w:rFonts w:cstheme="minorHAnsi"/>
                <w:i/>
              </w:rPr>
              <w:t>Ответственность:</w:t>
            </w:r>
          </w:p>
          <w:p w14:paraId="0164310A" w14:textId="0F106966" w:rsidR="005538D7" w:rsidRPr="00F568D5" w:rsidRDefault="005538D7" w:rsidP="00317AAA">
            <w:pPr>
              <w:numPr>
                <w:ilvl w:val="0"/>
                <w:numId w:val="25"/>
              </w:numPr>
              <w:shd w:val="clear" w:color="auto" w:fill="FFFFFF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Создание ситуаций для приобретения опыта самостоятельности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Ребёнка ставят в условия, когда жизненные обстоятельства требуют самостоятельного выбора и действий.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7BB9F3E4" w14:textId="662378AB" w:rsidR="005538D7" w:rsidRPr="00F568D5" w:rsidRDefault="005538D7" w:rsidP="00317AAA">
            <w:pPr>
              <w:numPr>
                <w:ilvl w:val="0"/>
                <w:numId w:val="25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Социально значимые поручения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Так называемые «общественные нагрузки» помогают развить ответственность.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27CE78ED" w14:textId="1AB4D7F6" w:rsidR="005538D7" w:rsidRPr="00F568D5" w:rsidRDefault="005538D7" w:rsidP="00317AAA">
            <w:pPr>
              <w:numPr>
                <w:ilvl w:val="0"/>
                <w:numId w:val="25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Наделение привлекательными правами при условии принятия новой ответственности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Например, условием занятий в спортивной секции служит ответственное отношение к учёбе или поручению.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3701EE4B" w14:textId="3B630DD9" w:rsidR="005538D7" w:rsidRPr="00F568D5" w:rsidRDefault="005538D7" w:rsidP="00317AAA">
            <w:pPr>
              <w:numPr>
                <w:ilvl w:val="0"/>
                <w:numId w:val="25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Наделение ответственностью за другого человека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Например, помощь плохо успевающему по какому-то предмету другу, помощь младшему, более слабому.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601F970D" w14:textId="2A7578D9" w:rsidR="005538D7" w:rsidRPr="00F568D5" w:rsidRDefault="005538D7" w:rsidP="00317AAA">
            <w:pPr>
              <w:numPr>
                <w:ilvl w:val="0"/>
                <w:numId w:val="25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Использование материалов, произведений искусства, кино, мультипликации, художественной литературы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Они должны содержать показ или описание нравственных поступков героев, показывающих проявление ответственности.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36F2A577" w14:textId="4CC5490A" w:rsidR="005538D7" w:rsidRPr="00F568D5" w:rsidRDefault="005538D7" w:rsidP="00317AAA">
            <w:pPr>
              <w:numPr>
                <w:ilvl w:val="0"/>
                <w:numId w:val="25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Обеспечение одобрения и положительной оценки поведения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Это важно при выполнении поручений, дел, при разрешении проблемных ситуаций.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6F959B25" w14:textId="7373AF5A" w:rsidR="005538D7" w:rsidRPr="00F568D5" w:rsidRDefault="005538D7" w:rsidP="00317AAA">
            <w:pPr>
              <w:numPr>
                <w:ilvl w:val="0"/>
                <w:numId w:val="25"/>
              </w:numPr>
              <w:shd w:val="clear" w:color="auto" w:fill="FFFFFF"/>
              <w:spacing w:beforeAutospacing="1"/>
              <w:ind w:left="0"/>
              <w:jc w:val="both"/>
              <w:rPr>
                <w:rFonts w:cstheme="minorHAnsi"/>
              </w:rPr>
            </w:pPr>
            <w:r w:rsidRPr="00F568D5">
              <w:rPr>
                <w:rFonts w:eastAsia="Times New Roman" w:cstheme="minorHAnsi"/>
                <w:bCs/>
                <w:color w:val="333333"/>
                <w:lang w:eastAsia="ru-RU"/>
              </w:rPr>
              <w:t>Использование активных и интерактивных приёмов работы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>. Они ориентированы на формирование умений совершать ответственные действия в различных видах деятельности. </w:t>
            </w:r>
            <w:r w:rsidR="00F568D5" w:rsidRPr="00F568D5">
              <w:rPr>
                <w:rFonts w:cstheme="minorHAnsi"/>
              </w:rPr>
              <w:t xml:space="preserve"> </w:t>
            </w:r>
          </w:p>
        </w:tc>
      </w:tr>
      <w:tr w:rsidR="000D751D" w:rsidRPr="00F568D5" w14:paraId="0C61D56A" w14:textId="77777777" w:rsidTr="00333FD9">
        <w:trPr>
          <w:trHeight w:val="333"/>
        </w:trPr>
        <w:tc>
          <w:tcPr>
            <w:tcW w:w="1838" w:type="dxa"/>
            <w:vAlign w:val="center"/>
          </w:tcPr>
          <w:p w14:paraId="634D8196" w14:textId="77777777" w:rsidR="000D751D" w:rsidRPr="00F568D5" w:rsidRDefault="000D751D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lastRenderedPageBreak/>
              <w:t xml:space="preserve">Ключевые показатели </w:t>
            </w:r>
            <w:r w:rsidRPr="00F568D5">
              <w:rPr>
                <w:rFonts w:cstheme="minorHAnsi"/>
              </w:rPr>
              <w:lastRenderedPageBreak/>
              <w:t>формирования (действия школьника)</w:t>
            </w:r>
          </w:p>
        </w:tc>
        <w:tc>
          <w:tcPr>
            <w:tcW w:w="4200" w:type="dxa"/>
          </w:tcPr>
          <w:p w14:paraId="5AD7D1AA" w14:textId="2729152C" w:rsidR="00333FD9" w:rsidRPr="00F568D5" w:rsidRDefault="00333FD9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lastRenderedPageBreak/>
              <w:t xml:space="preserve">Участие в учебном сотрудничестве. Работа в паре, группе, самостоятельная </w:t>
            </w:r>
            <w:r w:rsidRPr="00F568D5">
              <w:rPr>
                <w:rFonts w:cstheme="minorHAnsi"/>
              </w:rPr>
              <w:lastRenderedPageBreak/>
              <w:t xml:space="preserve">работа с использованием дополнительных информационных источников. </w:t>
            </w:r>
          </w:p>
          <w:p w14:paraId="249355CE" w14:textId="66B0A1CB" w:rsidR="00333FD9" w:rsidRPr="00F568D5" w:rsidRDefault="00333FD9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Рефлексивное развитие. Необходимо обеспечивать смену позиций и разный взгляд на свою деятельность.</w:t>
            </w:r>
          </w:p>
          <w:p w14:paraId="2F713574" w14:textId="434F7AA8" w:rsidR="000D751D" w:rsidRPr="00F568D5" w:rsidRDefault="00333FD9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Участие в творческой, проектной и учебно-исследовательской деятельности. Художественное, музыкальное, театральное творчество, конструирование, формирование замысла и реализация социально значимых инициатив.</w:t>
            </w:r>
          </w:p>
        </w:tc>
        <w:tc>
          <w:tcPr>
            <w:tcW w:w="4819" w:type="dxa"/>
          </w:tcPr>
          <w:p w14:paraId="3A21817E" w14:textId="2CF7D289" w:rsidR="00317AAA" w:rsidRPr="00317AAA" w:rsidRDefault="00317AAA" w:rsidP="00317AA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000000"/>
                <w:u w:val="single"/>
              </w:rPr>
            </w:pPr>
            <w:proofErr w:type="spellStart"/>
            <w:r w:rsidRPr="00317AAA">
              <w:rPr>
                <w:rFonts w:cstheme="minorHAnsi"/>
                <w:i/>
                <w:color w:val="000000"/>
                <w:u w:val="single"/>
              </w:rPr>
              <w:lastRenderedPageBreak/>
              <w:t>Метапредметные</w:t>
            </w:r>
            <w:proofErr w:type="spellEnd"/>
            <w:r w:rsidRPr="00317AAA">
              <w:rPr>
                <w:rFonts w:cstheme="minorHAnsi"/>
                <w:i/>
                <w:color w:val="000000"/>
                <w:u w:val="single"/>
              </w:rPr>
              <w:t xml:space="preserve"> результаты</w:t>
            </w:r>
          </w:p>
          <w:p w14:paraId="1F4C457F" w14:textId="1F05BC9C" w:rsidR="00F87262" w:rsidRPr="00F568D5" w:rsidRDefault="00F87262" w:rsidP="00317AA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000000"/>
              </w:rPr>
            </w:pPr>
            <w:r w:rsidRPr="00F568D5">
              <w:rPr>
                <w:rFonts w:cstheme="minorHAnsi"/>
                <w:i/>
                <w:color w:val="000000"/>
              </w:rPr>
              <w:t>Анализировать информацию:</w:t>
            </w:r>
          </w:p>
          <w:p w14:paraId="0CD2FF4F" w14:textId="6333DC58" w:rsidR="00F87262" w:rsidRPr="00F568D5" w:rsidRDefault="00F87262" w:rsidP="00317AAA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lastRenderedPageBreak/>
              <w:t>находить требующуюся информацию в различных источниках, осознанно её считывать;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15992529" w14:textId="6E244329" w:rsidR="00F87262" w:rsidRPr="00F568D5" w:rsidRDefault="00F87262" w:rsidP="00317AAA">
            <w:pPr>
              <w:numPr>
                <w:ilvl w:val="0"/>
                <w:numId w:val="14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критически осмысливать информацию, понимать её суть, цель изложения;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2F3356DC" w14:textId="04F70252" w:rsidR="00F87262" w:rsidRPr="00F568D5" w:rsidRDefault="00F87262" w:rsidP="00317AAA">
            <w:pPr>
              <w:numPr>
                <w:ilvl w:val="0"/>
                <w:numId w:val="14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систематизировать информацию по заданным признакам;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5F97FBE7" w14:textId="66E1C5BD" w:rsidR="00F87262" w:rsidRPr="00F568D5" w:rsidRDefault="00F87262" w:rsidP="00317AAA">
            <w:pPr>
              <w:numPr>
                <w:ilvl w:val="0"/>
                <w:numId w:val="14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видоизменять объём, форму, знаковую систему информации;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64A7BFC8" w14:textId="0B410060" w:rsidR="00F87262" w:rsidRPr="00F568D5" w:rsidRDefault="00F87262" w:rsidP="00317AAA">
            <w:pPr>
              <w:numPr>
                <w:ilvl w:val="0"/>
                <w:numId w:val="14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находить ошибки в информации, воспринимать альтернативные точки зрения и высказывать обоснованные аргументы «за» и «против»;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127546F5" w14:textId="4B7AD529" w:rsidR="00F87262" w:rsidRPr="00F568D5" w:rsidRDefault="00F87262" w:rsidP="00317AAA">
            <w:pPr>
              <w:numPr>
                <w:ilvl w:val="0"/>
                <w:numId w:val="14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устанавливать связи между информационными сообщениями, находить как можно больше точек соприкосновения учебного предмета и «внешних информационных потоков».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03"/>
            </w:tblGrid>
            <w:tr w:rsidR="00F87262" w:rsidRPr="00F568D5" w14:paraId="095A3F0A" w14:textId="77777777">
              <w:trPr>
                <w:trHeight w:val="751"/>
              </w:trPr>
              <w:tc>
                <w:tcPr>
                  <w:tcW w:w="0" w:type="auto"/>
                </w:tcPr>
                <w:p w14:paraId="6AA85C8B" w14:textId="3676F906" w:rsidR="00F87262" w:rsidRPr="00F568D5" w:rsidRDefault="00F87262" w:rsidP="00317A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i/>
                      <w:color w:val="000000"/>
                    </w:rPr>
                  </w:pPr>
                  <w:r w:rsidRPr="00F568D5">
                    <w:rPr>
                      <w:rFonts w:cstheme="minorHAnsi"/>
                      <w:i/>
                      <w:color w:val="000000"/>
                    </w:rPr>
                    <w:t>Интерпретировать информацию:</w:t>
                  </w:r>
                </w:p>
                <w:p w14:paraId="4DFAB60E" w14:textId="3C5A68B4" w:rsidR="00F87262" w:rsidRPr="00F568D5" w:rsidRDefault="00317AAA" w:rsidP="00317AAA">
                  <w:pPr>
                    <w:numPr>
                      <w:ilvl w:val="0"/>
                      <w:numId w:val="16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333333"/>
                      <w:lang w:eastAsia="ru-RU"/>
                    </w:rPr>
                    <w:t>у</w:t>
                  </w:r>
                  <w:r w:rsidR="00F87262" w:rsidRPr="00F568D5">
                    <w:rPr>
                      <w:rFonts w:eastAsia="Times New Roman" w:cstheme="minorHAnsi"/>
                      <w:color w:val="333333"/>
                      <w:lang w:eastAsia="ru-RU"/>
                    </w:rPr>
                    <w:t xml:space="preserve">мение интерпретировать информацию, представленную в виде линейного графика, круговой диаграммы, гистограммы и в разных видах </w:t>
                  </w:r>
                  <w:proofErr w:type="spellStart"/>
                  <w:r w:rsidR="00F87262" w:rsidRPr="00F568D5">
                    <w:rPr>
                      <w:rFonts w:eastAsia="Times New Roman" w:cstheme="minorHAnsi"/>
                      <w:color w:val="333333"/>
                      <w:lang w:eastAsia="ru-RU"/>
                    </w:rPr>
                    <w:t>инфографики</w:t>
                  </w:r>
                  <w:proofErr w:type="spellEnd"/>
                  <w:r w:rsidR="00F87262" w:rsidRPr="00F568D5">
                    <w:rPr>
                      <w:rFonts w:eastAsia="Times New Roman" w:cstheme="minorHAnsi"/>
                      <w:color w:val="333333"/>
                      <w:lang w:eastAsia="ru-RU"/>
                    </w:rPr>
                    <w:t xml:space="preserve">. </w:t>
                  </w:r>
                </w:p>
                <w:p w14:paraId="70112001" w14:textId="773FEE5D" w:rsidR="00F87262" w:rsidRPr="00F568D5" w:rsidRDefault="00F87262" w:rsidP="00317A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i/>
                      <w:color w:val="000000"/>
                    </w:rPr>
                  </w:pPr>
                  <w:r w:rsidRPr="00F568D5">
                    <w:rPr>
                      <w:rFonts w:cstheme="minorHAnsi"/>
                      <w:i/>
                      <w:color w:val="000000"/>
                    </w:rPr>
                    <w:t>Целеполагание:</w:t>
                  </w:r>
                </w:p>
                <w:p w14:paraId="4C12D3F5" w14:textId="55A24503" w:rsidR="00F87262" w:rsidRPr="00F568D5" w:rsidRDefault="00317AAA" w:rsidP="00317A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п</w:t>
                  </w:r>
                  <w:r w:rsidR="00F87262" w:rsidRPr="00F568D5">
                    <w:rPr>
                      <w:rFonts w:cstheme="minorHAnsi"/>
                      <w:color w:val="000000"/>
                    </w:rPr>
                    <w:t xml:space="preserve">ринятая познавательная цель сохраняется при выполнении учебных действий и регулирует весь процесс их выполнения; четко выполняется требование познавательной задачи </w:t>
                  </w:r>
                  <w:r>
                    <w:rPr>
                      <w:rFonts w:cstheme="minorHAnsi"/>
                      <w:color w:val="000000"/>
                    </w:rPr>
                    <w:t>;</w:t>
                  </w:r>
                </w:p>
              </w:tc>
            </w:tr>
            <w:tr w:rsidR="00F87262" w:rsidRPr="00F568D5" w14:paraId="2E020B2B" w14:textId="77777777">
              <w:trPr>
                <w:trHeight w:val="618"/>
              </w:trPr>
              <w:tc>
                <w:tcPr>
                  <w:tcW w:w="0" w:type="auto"/>
                </w:tcPr>
                <w:p w14:paraId="3A0D5EFE" w14:textId="4D3E5DC7" w:rsidR="00F87262" w:rsidRPr="00F568D5" w:rsidRDefault="00317AAA" w:rsidP="00317A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с</w:t>
                  </w:r>
                  <w:r w:rsidR="00F87262" w:rsidRPr="00F568D5">
                    <w:rPr>
                      <w:rFonts w:cstheme="minorHAnsi"/>
                      <w:color w:val="000000"/>
                    </w:rPr>
                    <w:t>толкнувшись с новой практической задачей, самостоятельно формулирует познавательную цель и строит действие в соответствии с ней</w:t>
                  </w:r>
                  <w:r>
                    <w:rPr>
                      <w:rFonts w:cstheme="minorHAnsi"/>
                      <w:color w:val="000000"/>
                    </w:rPr>
                    <w:t>;</w:t>
                  </w:r>
                  <w:r w:rsidR="00F87262" w:rsidRPr="00F568D5">
                    <w:rPr>
                      <w:rFonts w:cstheme="minorHAnsi"/>
                      <w:color w:val="000000"/>
                    </w:rPr>
                    <w:t xml:space="preserve"> </w:t>
                  </w:r>
                </w:p>
              </w:tc>
            </w:tr>
            <w:tr w:rsidR="00F87262" w:rsidRPr="00F568D5" w14:paraId="16D5A0E3" w14:textId="77777777">
              <w:trPr>
                <w:trHeight w:val="354"/>
              </w:trPr>
              <w:tc>
                <w:tcPr>
                  <w:tcW w:w="0" w:type="auto"/>
                </w:tcPr>
                <w:p w14:paraId="06E89664" w14:textId="49298389" w:rsidR="00F87262" w:rsidRPr="00F568D5" w:rsidRDefault="00317AAA" w:rsidP="00317A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с</w:t>
                  </w:r>
                  <w:r w:rsidR="00F87262" w:rsidRPr="00F568D5">
                    <w:rPr>
                      <w:rFonts w:cstheme="minorHAnsi"/>
                      <w:color w:val="000000"/>
                    </w:rPr>
                    <w:t>амостоятельно формулирует познавательные цели, выходя за пределы требований программы</w:t>
                  </w:r>
                </w:p>
                <w:p w14:paraId="06082EBB" w14:textId="77777777" w:rsidR="00317AAA" w:rsidRDefault="00317AAA" w:rsidP="00317A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i/>
                      <w:color w:val="000000"/>
                    </w:rPr>
                  </w:pPr>
                </w:p>
                <w:p w14:paraId="1F72EC08" w14:textId="037BCE77" w:rsidR="006D68A7" w:rsidRPr="00317AAA" w:rsidRDefault="00317AAA" w:rsidP="00317A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i/>
                      <w:color w:val="000000"/>
                      <w:u w:val="single"/>
                    </w:rPr>
                  </w:pPr>
                  <w:r w:rsidRPr="00317AAA">
                    <w:rPr>
                      <w:rFonts w:cstheme="minorHAnsi"/>
                      <w:i/>
                      <w:color w:val="000000"/>
                      <w:u w:val="single"/>
                    </w:rPr>
                    <w:lastRenderedPageBreak/>
                    <w:t>Личностные результаты</w:t>
                  </w:r>
                </w:p>
              </w:tc>
            </w:tr>
          </w:tbl>
          <w:p w14:paraId="70AA602F" w14:textId="735C7B87" w:rsidR="00317AAA" w:rsidRDefault="006D68A7" w:rsidP="00317AAA">
            <w:pPr>
              <w:jc w:val="both"/>
              <w:rPr>
                <w:rFonts w:cstheme="minorHAnsi"/>
              </w:rPr>
            </w:pPr>
            <w:r w:rsidRPr="00317AAA">
              <w:rPr>
                <w:rFonts w:cstheme="minorHAnsi"/>
                <w:i/>
              </w:rPr>
              <w:lastRenderedPageBreak/>
              <w:t>Воля</w:t>
            </w:r>
            <w:r w:rsidRPr="00F568D5">
              <w:rPr>
                <w:rFonts w:cstheme="minorHAnsi"/>
              </w:rPr>
              <w:t xml:space="preserve">  </w:t>
            </w:r>
          </w:p>
          <w:p w14:paraId="06A77370" w14:textId="08F62E8F" w:rsidR="006D68A7" w:rsidRPr="00F568D5" w:rsidRDefault="006D68A7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 xml:space="preserve"> Самостоятельность (готовность обучающихся к саморазвитию и самообразованию на основе мотивации к обучению и познанию)</w:t>
            </w:r>
            <w:r w:rsidR="00317AAA">
              <w:rPr>
                <w:rFonts w:cstheme="minorHAnsi"/>
              </w:rPr>
              <w:t>;</w:t>
            </w:r>
          </w:p>
          <w:p w14:paraId="61045405" w14:textId="15D41F85" w:rsidR="006D68A7" w:rsidRPr="00F568D5" w:rsidRDefault="006D68A7" w:rsidP="00317AAA">
            <w:pPr>
              <w:jc w:val="both"/>
              <w:rPr>
                <w:rFonts w:cstheme="minorHAnsi"/>
              </w:rPr>
            </w:pPr>
            <w:r w:rsidRPr="00317AAA">
              <w:rPr>
                <w:rFonts w:cstheme="minorHAnsi"/>
                <w:i/>
              </w:rPr>
              <w:t>Доброжелательность</w:t>
            </w:r>
            <w:r w:rsidRPr="00F568D5">
              <w:rPr>
                <w:rFonts w:cstheme="minorHAnsi"/>
              </w:rPr>
              <w:t xml:space="preserve"> (осознанное,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России)</w:t>
            </w:r>
            <w:r w:rsidR="00317AAA">
              <w:rPr>
                <w:rFonts w:cstheme="minorHAnsi"/>
              </w:rPr>
              <w:t>;</w:t>
            </w:r>
          </w:p>
          <w:p w14:paraId="7E1836D4" w14:textId="0BB7C37B" w:rsidR="006D68A7" w:rsidRPr="00F568D5" w:rsidRDefault="006D68A7" w:rsidP="00317AAA">
            <w:pPr>
              <w:jc w:val="both"/>
              <w:rPr>
                <w:rFonts w:eastAsia="Times New Roman" w:cstheme="minorHAnsi"/>
                <w:color w:val="222222"/>
                <w:lang w:eastAsia="ru-RU"/>
              </w:rPr>
            </w:pPr>
            <w:r w:rsidRPr="00317AAA">
              <w:rPr>
                <w:rFonts w:cstheme="minorHAnsi"/>
                <w:i/>
              </w:rPr>
              <w:t xml:space="preserve"> Ответственность</w:t>
            </w:r>
            <w:r w:rsidRPr="00F568D5">
              <w:rPr>
                <w:rFonts w:cstheme="minorHAnsi"/>
              </w:rPr>
              <w:t xml:space="preserve"> (ответственное отношение к учению,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труде)</w:t>
            </w:r>
          </w:p>
          <w:p w14:paraId="251C7471" w14:textId="77777777" w:rsidR="000D751D" w:rsidRPr="00F568D5" w:rsidRDefault="000D751D" w:rsidP="00317AAA">
            <w:pPr>
              <w:jc w:val="both"/>
              <w:rPr>
                <w:rFonts w:cstheme="minorHAnsi"/>
              </w:rPr>
            </w:pPr>
          </w:p>
        </w:tc>
        <w:tc>
          <w:tcPr>
            <w:tcW w:w="4537" w:type="dxa"/>
          </w:tcPr>
          <w:p w14:paraId="080727D7" w14:textId="43B773F7" w:rsidR="00317AAA" w:rsidRDefault="00317AAA" w:rsidP="00317AAA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proofErr w:type="spellStart"/>
            <w:r w:rsidRPr="00317AAA">
              <w:rPr>
                <w:rFonts w:cstheme="minorHAnsi"/>
                <w:i/>
                <w:color w:val="000000"/>
                <w:u w:val="single"/>
              </w:rPr>
              <w:lastRenderedPageBreak/>
              <w:t>Метапредметные</w:t>
            </w:r>
            <w:proofErr w:type="spellEnd"/>
            <w:r w:rsidRPr="00317AAA">
              <w:rPr>
                <w:rFonts w:cstheme="minorHAnsi"/>
                <w:i/>
                <w:color w:val="000000"/>
                <w:u w:val="single"/>
              </w:rPr>
              <w:t xml:space="preserve"> результаты</w:t>
            </w:r>
          </w:p>
          <w:p w14:paraId="1F31B11E" w14:textId="113DB9A2" w:rsidR="00F87262" w:rsidRPr="00F568D5" w:rsidRDefault="00F87262" w:rsidP="00317AAA">
            <w:pPr>
              <w:jc w:val="both"/>
              <w:rPr>
                <w:rFonts w:cstheme="minorHAnsi"/>
                <w:i/>
                <w:color w:val="333333"/>
                <w:shd w:val="clear" w:color="auto" w:fill="FFFFFF"/>
              </w:rPr>
            </w:pPr>
            <w:r w:rsidRPr="00F568D5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F568D5">
              <w:rPr>
                <w:rFonts w:cstheme="minorHAnsi"/>
                <w:i/>
                <w:color w:val="333333"/>
                <w:shd w:val="clear" w:color="auto" w:fill="FFFFFF"/>
              </w:rPr>
              <w:t xml:space="preserve">Анализировать информацию: </w:t>
            </w:r>
          </w:p>
          <w:p w14:paraId="01F9AC94" w14:textId="77777777" w:rsidR="00F568D5" w:rsidRDefault="00F87262" w:rsidP="00317AAA">
            <w:pPr>
              <w:numPr>
                <w:ilvl w:val="0"/>
                <w:numId w:val="15"/>
              </w:numPr>
              <w:shd w:val="clear" w:color="auto" w:fill="FFFFFF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lastRenderedPageBreak/>
              <w:t xml:space="preserve"> к умениям основной школы</w:t>
            </w:r>
            <w:r w:rsidR="00F568D5">
              <w:rPr>
                <w:rFonts w:eastAsia="Times New Roman" w:cstheme="minorHAnsi"/>
                <w:color w:val="333333"/>
                <w:lang w:eastAsia="ru-RU"/>
              </w:rPr>
              <w:t xml:space="preserve"> +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 xml:space="preserve">: </w:t>
            </w:r>
          </w:p>
          <w:p w14:paraId="00C14581" w14:textId="2224AD92" w:rsidR="00F87262" w:rsidRPr="00F568D5" w:rsidRDefault="00F87262" w:rsidP="00317AAA">
            <w:pPr>
              <w:numPr>
                <w:ilvl w:val="0"/>
                <w:numId w:val="15"/>
              </w:numPr>
              <w:shd w:val="clear" w:color="auto" w:fill="FFFFFF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развитая способность к самостоятельному умозаключению, суждению и выводу;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1194251B" w14:textId="1334F8B1" w:rsidR="00F87262" w:rsidRPr="00F568D5" w:rsidRDefault="00F87262" w:rsidP="00317AAA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алгоритмическая завершённость (полнота) выполнения интеллектуальных действий;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7B603BF9" w14:textId="01CB99C3" w:rsidR="00F87262" w:rsidRPr="00F568D5" w:rsidRDefault="00F87262" w:rsidP="00317AAA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степень операционной грамотности;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35E9A985" w14:textId="13E0BE72" w:rsidR="00F87262" w:rsidRPr="00F568D5" w:rsidRDefault="00F87262" w:rsidP="00317AAA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характер осознанности приобретённых умений;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3642E33E" w14:textId="77777777" w:rsidR="00F568D5" w:rsidRDefault="00F87262" w:rsidP="00317AAA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>способность к рефлексивной оценке знаний и поведения. </w:t>
            </w:r>
            <w:r w:rsidR="00F568D5" w:rsidRPr="00F568D5">
              <w:rPr>
                <w:rFonts w:eastAsia="Times New Roman" w:cstheme="minorHAnsi"/>
                <w:color w:val="333333"/>
                <w:lang w:eastAsia="ru-RU"/>
              </w:rPr>
              <w:t xml:space="preserve"> </w:t>
            </w:r>
          </w:p>
          <w:p w14:paraId="38881012" w14:textId="77777777" w:rsidR="00F568D5" w:rsidRPr="00F568D5" w:rsidRDefault="006D68A7" w:rsidP="00317AAA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i/>
                <w:color w:val="333333"/>
                <w:lang w:eastAsia="ru-RU"/>
              </w:rPr>
            </w:pPr>
            <w:r w:rsidRPr="00F568D5">
              <w:rPr>
                <w:rFonts w:cstheme="minorHAnsi"/>
                <w:i/>
                <w:color w:val="000000"/>
              </w:rPr>
              <w:t>Интерпретировать информацию:</w:t>
            </w:r>
            <w:r w:rsidR="00F568D5">
              <w:rPr>
                <w:rFonts w:eastAsia="Times New Roman" w:cstheme="minorHAnsi"/>
                <w:b/>
                <w:bCs/>
                <w:color w:val="333333"/>
                <w:lang w:eastAsia="ru-RU"/>
              </w:rPr>
              <w:t xml:space="preserve"> </w:t>
            </w:r>
          </w:p>
          <w:p w14:paraId="4724F229" w14:textId="63CE5DE6" w:rsidR="006D68A7" w:rsidRPr="00F568D5" w:rsidRDefault="006D68A7" w:rsidP="00317AAA">
            <w:pPr>
              <w:numPr>
                <w:ilvl w:val="0"/>
                <w:numId w:val="15"/>
              </w:numPr>
              <w:shd w:val="clear" w:color="auto" w:fill="FFFFFF"/>
              <w:spacing w:beforeAutospacing="1"/>
              <w:ind w:left="0"/>
              <w:jc w:val="both"/>
              <w:rPr>
                <w:rFonts w:eastAsia="Times New Roman" w:cstheme="minorHAnsi"/>
                <w:i/>
                <w:color w:val="333333"/>
                <w:lang w:eastAsia="ru-RU"/>
              </w:rPr>
            </w:pPr>
            <w:r w:rsidRPr="00F568D5">
              <w:rPr>
                <w:rFonts w:eastAsia="Times New Roman" w:cstheme="minorHAnsi"/>
                <w:color w:val="333333"/>
                <w:lang w:eastAsia="ru-RU"/>
              </w:rPr>
              <w:t xml:space="preserve">Показателями </w:t>
            </w:r>
            <w:proofErr w:type="spellStart"/>
            <w:r w:rsidRPr="00F568D5">
              <w:rPr>
                <w:rFonts w:eastAsia="Times New Roman" w:cstheme="minorHAnsi"/>
                <w:color w:val="333333"/>
                <w:lang w:eastAsia="ru-RU"/>
              </w:rPr>
              <w:t>сформированности</w:t>
            </w:r>
            <w:proofErr w:type="spellEnd"/>
            <w:r w:rsidRPr="00F568D5">
              <w:rPr>
                <w:rFonts w:eastAsia="Times New Roman" w:cstheme="minorHAnsi"/>
                <w:color w:val="333333"/>
                <w:lang w:eastAsia="ru-RU"/>
              </w:rPr>
              <w:t xml:space="preserve"> этого умения </w:t>
            </w:r>
            <w:r w:rsidR="00F568D5">
              <w:rPr>
                <w:rFonts w:eastAsia="Times New Roman" w:cstheme="minorHAnsi"/>
                <w:color w:val="333333"/>
                <w:lang w:eastAsia="ru-RU"/>
              </w:rPr>
              <w:t>являются</w:t>
            </w:r>
            <w:r w:rsidRPr="00F568D5">
              <w:rPr>
                <w:rFonts w:eastAsia="Times New Roman" w:cstheme="minorHAnsi"/>
                <w:color w:val="333333"/>
                <w:lang w:eastAsia="ru-RU"/>
              </w:rPr>
              <w:t xml:space="preserve"> полнота, сознат</w:t>
            </w:r>
            <w:r w:rsidR="00F568D5">
              <w:rPr>
                <w:rFonts w:eastAsia="Times New Roman" w:cstheme="minorHAnsi"/>
                <w:color w:val="333333"/>
                <w:lang w:eastAsia="ru-RU"/>
              </w:rPr>
              <w:t>ельность, прочность и гибкость.</w:t>
            </w:r>
          </w:p>
          <w:p w14:paraId="0711233B" w14:textId="4580E19B" w:rsidR="006D68A7" w:rsidRPr="00F568D5" w:rsidRDefault="00F568D5" w:rsidP="00317AAA">
            <w:pPr>
              <w:jc w:val="both"/>
              <w:rPr>
                <w:rFonts w:cstheme="minorHAnsi"/>
                <w:i/>
                <w:color w:val="333333"/>
                <w:shd w:val="clear" w:color="auto" w:fill="FFFFFF"/>
              </w:rPr>
            </w:pPr>
            <w:r w:rsidRPr="00F568D5">
              <w:rPr>
                <w:rFonts w:cstheme="minorHAnsi"/>
                <w:i/>
                <w:color w:val="333333"/>
                <w:shd w:val="clear" w:color="auto" w:fill="FFFFFF"/>
              </w:rPr>
              <w:t>Целеполагание:</w:t>
            </w:r>
          </w:p>
          <w:p w14:paraId="5A43C92A" w14:textId="6657D0BF" w:rsidR="00317AAA" w:rsidRDefault="00F87262" w:rsidP="00317AAA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F568D5">
              <w:rPr>
                <w:rFonts w:cstheme="minorHAnsi"/>
                <w:color w:val="333333"/>
                <w:shd w:val="clear" w:color="auto" w:fill="FFFFFF"/>
              </w:rPr>
              <w:t xml:space="preserve">способность самостоятельно формулировать жизненные </w:t>
            </w:r>
            <w:r w:rsidR="00317AAA">
              <w:rPr>
                <w:rFonts w:cstheme="minorHAnsi"/>
                <w:color w:val="333333"/>
                <w:shd w:val="clear" w:color="auto" w:fill="FFFFFF"/>
              </w:rPr>
              <w:t xml:space="preserve">планы, перспективы и намерения; </w:t>
            </w:r>
          </w:p>
          <w:p w14:paraId="1E9C8DBE" w14:textId="36A05ACE" w:rsidR="000D751D" w:rsidRPr="00F568D5" w:rsidRDefault="00F87262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  <w:color w:val="333333"/>
                <w:shd w:val="clear" w:color="auto" w:fill="FFFFFF"/>
              </w:rPr>
              <w:t xml:space="preserve">относят мотивационный (осознанная потребность в осуществлении целеполагания), когнитивный (знания о целеполагании и способах его осуществления), </w:t>
            </w:r>
            <w:proofErr w:type="spellStart"/>
            <w:r w:rsidRPr="00F568D5">
              <w:rPr>
                <w:rFonts w:cstheme="minorHAnsi"/>
                <w:color w:val="333333"/>
                <w:shd w:val="clear" w:color="auto" w:fill="FFFFFF"/>
              </w:rPr>
              <w:t>операциональный</w:t>
            </w:r>
            <w:proofErr w:type="spellEnd"/>
            <w:r w:rsidRPr="00F568D5">
              <w:rPr>
                <w:rFonts w:cstheme="minorHAnsi"/>
                <w:color w:val="333333"/>
                <w:shd w:val="clear" w:color="auto" w:fill="FFFFFF"/>
              </w:rPr>
              <w:t xml:space="preserve"> (умения и опыт осуществления целеполагания в учебной деятельности), </w:t>
            </w:r>
            <w:proofErr w:type="spellStart"/>
            <w:r w:rsidRPr="00F568D5">
              <w:rPr>
                <w:rFonts w:cstheme="minorHAnsi"/>
                <w:color w:val="333333"/>
                <w:shd w:val="clear" w:color="auto" w:fill="FFFFFF"/>
              </w:rPr>
              <w:t>регуляторно</w:t>
            </w:r>
            <w:proofErr w:type="spellEnd"/>
            <w:r w:rsidRPr="00F568D5">
              <w:rPr>
                <w:rFonts w:cstheme="minorHAnsi"/>
                <w:color w:val="333333"/>
                <w:shd w:val="clear" w:color="auto" w:fill="FFFFFF"/>
              </w:rPr>
              <w:t xml:space="preserve">-рефлексивный (сравнение цели-прогноза с достигнутым результатом, анализ условий и способов достижения результата) и личностный (инициативность, собранность, мобильность, ответственность за </w:t>
            </w:r>
            <w:r w:rsidR="00317AAA">
              <w:rPr>
                <w:rFonts w:cstheme="minorHAnsi"/>
                <w:color w:val="333333"/>
                <w:shd w:val="clear" w:color="auto" w:fill="FFFFFF"/>
              </w:rPr>
              <w:t>качество учебной деятельности)</w:t>
            </w:r>
          </w:p>
          <w:p w14:paraId="3EFD616B" w14:textId="198F1C6A" w:rsidR="006D68A7" w:rsidRPr="00F568D5" w:rsidRDefault="006D68A7" w:rsidP="00317AAA">
            <w:pPr>
              <w:jc w:val="both"/>
              <w:rPr>
                <w:rFonts w:cstheme="minorHAnsi"/>
              </w:rPr>
            </w:pPr>
          </w:p>
          <w:p w14:paraId="2241E07B" w14:textId="77777777" w:rsidR="006D68A7" w:rsidRPr="00F568D5" w:rsidRDefault="006D68A7" w:rsidP="00317AAA">
            <w:pPr>
              <w:jc w:val="both"/>
              <w:rPr>
                <w:rFonts w:cstheme="minorHAnsi"/>
              </w:rPr>
            </w:pPr>
          </w:p>
          <w:p w14:paraId="6A6EF9D1" w14:textId="77777777" w:rsidR="006D68A7" w:rsidRPr="00F568D5" w:rsidRDefault="006D68A7" w:rsidP="00317AAA">
            <w:pPr>
              <w:jc w:val="both"/>
              <w:rPr>
                <w:rFonts w:cstheme="minorHAnsi"/>
              </w:rPr>
            </w:pPr>
          </w:p>
          <w:p w14:paraId="44032B41" w14:textId="0447C43F" w:rsidR="00317AAA" w:rsidRPr="00317AAA" w:rsidRDefault="00317AAA" w:rsidP="00317AAA">
            <w:pPr>
              <w:jc w:val="both"/>
              <w:rPr>
                <w:rFonts w:eastAsia="Times New Roman" w:cstheme="minorHAnsi"/>
                <w:i/>
                <w:color w:val="222222"/>
                <w:u w:val="single"/>
                <w:lang w:eastAsia="ru-RU"/>
              </w:rPr>
            </w:pPr>
            <w:r w:rsidRPr="00317AAA">
              <w:rPr>
                <w:rFonts w:eastAsia="Times New Roman" w:cstheme="minorHAnsi"/>
                <w:i/>
                <w:color w:val="222222"/>
                <w:u w:val="single"/>
                <w:lang w:eastAsia="ru-RU"/>
              </w:rPr>
              <w:lastRenderedPageBreak/>
              <w:t>Личностные качества</w:t>
            </w:r>
          </w:p>
          <w:p w14:paraId="7EED8B7E" w14:textId="77777777" w:rsidR="00317AAA" w:rsidRDefault="006D68A7" w:rsidP="00317AAA">
            <w:pPr>
              <w:jc w:val="both"/>
              <w:rPr>
                <w:rFonts w:cstheme="minorHAnsi"/>
              </w:rPr>
            </w:pPr>
            <w:r w:rsidRPr="00317AAA">
              <w:rPr>
                <w:rFonts w:cstheme="minorHAnsi"/>
                <w:i/>
              </w:rPr>
              <w:t>Воля</w:t>
            </w:r>
            <w:r w:rsidR="00317AAA">
              <w:rPr>
                <w:rFonts w:cstheme="minorHAnsi"/>
              </w:rPr>
              <w:t xml:space="preserve"> </w:t>
            </w:r>
          </w:p>
          <w:p w14:paraId="544D9D95" w14:textId="7A0D5AE7" w:rsidR="006D68A7" w:rsidRPr="00F568D5" w:rsidRDefault="006D68A7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Самостоятельность (осознанный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проблем)</w:t>
            </w:r>
            <w:r w:rsidR="00317AAA">
              <w:rPr>
                <w:rFonts w:cstheme="minorHAnsi"/>
              </w:rPr>
              <w:t>;</w:t>
            </w:r>
          </w:p>
          <w:p w14:paraId="633281D5" w14:textId="295B91DD" w:rsidR="00317AAA" w:rsidRPr="00317AAA" w:rsidRDefault="006D68A7" w:rsidP="00317AAA">
            <w:pPr>
              <w:jc w:val="both"/>
              <w:rPr>
                <w:rFonts w:cstheme="minorHAnsi"/>
                <w:i/>
              </w:rPr>
            </w:pPr>
            <w:r w:rsidRPr="00317AAA">
              <w:rPr>
                <w:rFonts w:cstheme="minorHAnsi"/>
                <w:i/>
              </w:rPr>
              <w:t xml:space="preserve">Доброжелательность </w:t>
            </w:r>
          </w:p>
          <w:p w14:paraId="40A3413C" w14:textId="6D65531D" w:rsidR="006D68A7" w:rsidRPr="00F568D5" w:rsidRDefault="006D68A7" w:rsidP="00317AAA">
            <w:pPr>
              <w:jc w:val="both"/>
              <w:rPr>
                <w:rFonts w:cstheme="minorHAnsi"/>
              </w:rPr>
            </w:pPr>
            <w:r w:rsidRPr="00F568D5">
              <w:rPr>
                <w:rFonts w:cstheme="minorHAnsi"/>
              </w:rPr>
              <w:t>(навыки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на основе общечеловеческих ценностях)</w:t>
            </w:r>
          </w:p>
          <w:p w14:paraId="520A680C" w14:textId="66CBA4E9" w:rsidR="006D68A7" w:rsidRPr="00F568D5" w:rsidRDefault="006D68A7" w:rsidP="00317AAA">
            <w:pPr>
              <w:jc w:val="both"/>
              <w:rPr>
                <w:rFonts w:eastAsia="Times New Roman" w:cstheme="minorHAnsi"/>
                <w:color w:val="222222"/>
                <w:lang w:eastAsia="ru-RU"/>
              </w:rPr>
            </w:pPr>
            <w:r w:rsidRPr="00317AAA">
              <w:rPr>
                <w:rFonts w:cstheme="minorHAnsi"/>
                <w:i/>
              </w:rPr>
              <w:t>Ответственность</w:t>
            </w:r>
            <w:r w:rsidRPr="00F568D5">
              <w:rPr>
                <w:rFonts w:cstheme="minorHAnsi"/>
              </w:rPr>
              <w:t xml:space="preserve"> (готовность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деятельности)</w:t>
            </w:r>
          </w:p>
          <w:p w14:paraId="4FABC999" w14:textId="5C1FBEB5" w:rsidR="006D68A7" w:rsidRPr="00F568D5" w:rsidRDefault="006D68A7" w:rsidP="00317AAA">
            <w:pPr>
              <w:jc w:val="both"/>
              <w:rPr>
                <w:rFonts w:cstheme="minorHAnsi"/>
              </w:rPr>
            </w:pPr>
            <w:bookmarkStart w:id="2" w:name="_GoBack"/>
            <w:bookmarkEnd w:id="2"/>
          </w:p>
        </w:tc>
      </w:tr>
    </w:tbl>
    <w:p w14:paraId="1FFE3DB4" w14:textId="7CADED45" w:rsidR="00FC7E56" w:rsidRPr="00F568D5" w:rsidRDefault="00FC7E56" w:rsidP="00317AAA">
      <w:pPr>
        <w:spacing w:after="0" w:line="240" w:lineRule="auto"/>
        <w:jc w:val="both"/>
        <w:rPr>
          <w:rFonts w:cstheme="minorHAnsi"/>
          <w:i/>
        </w:rPr>
      </w:pPr>
    </w:p>
    <w:sectPr w:rsidR="00FC7E56" w:rsidRPr="00F568D5" w:rsidSect="00670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836A4" w14:textId="77777777" w:rsidR="007D7AAD" w:rsidRDefault="007D7AAD" w:rsidP="00E51539">
      <w:pPr>
        <w:spacing w:after="0" w:line="240" w:lineRule="auto"/>
      </w:pPr>
      <w:r>
        <w:separator/>
      </w:r>
    </w:p>
  </w:endnote>
  <w:endnote w:type="continuationSeparator" w:id="0">
    <w:p w14:paraId="1E2F4279" w14:textId="77777777" w:rsidR="007D7AAD" w:rsidRDefault="007D7AAD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1AAF6" w14:textId="77777777" w:rsidR="009C1416" w:rsidRDefault="009C14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5884" w14:textId="77777777" w:rsidR="009C1416" w:rsidRDefault="009C14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33AA6" w14:textId="77777777" w:rsidR="009C1416" w:rsidRDefault="009C14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6615F" w14:textId="77777777" w:rsidR="007D7AAD" w:rsidRDefault="007D7AAD" w:rsidP="00E51539">
      <w:pPr>
        <w:spacing w:after="0" w:line="240" w:lineRule="auto"/>
      </w:pPr>
      <w:r>
        <w:separator/>
      </w:r>
    </w:p>
  </w:footnote>
  <w:footnote w:type="continuationSeparator" w:id="0">
    <w:p w14:paraId="782D9782" w14:textId="77777777" w:rsidR="007D7AAD" w:rsidRDefault="007D7AAD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F5923" w14:textId="77777777" w:rsidR="009C1416" w:rsidRDefault="009C14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EBA" w14:textId="16265C39" w:rsidR="00EC07CA" w:rsidRDefault="007E5650" w:rsidP="001A6FC0">
    <w:pPr>
      <w:pStyle w:val="a4"/>
      <w:tabs>
        <w:tab w:val="clear" w:pos="4677"/>
        <w:tab w:val="clear" w:pos="9355"/>
        <w:tab w:val="left" w:pos="8505"/>
      </w:tabs>
    </w:pPr>
    <w:r w:rsidRPr="007E5650">
      <w:rPr>
        <w:b/>
        <w:sz w:val="24"/>
        <w:szCs w:val="24"/>
      </w:rPr>
      <w:t>Направление «ЗНАНИЕ»</w:t>
    </w:r>
    <w:r w:rsidR="001A6FC0">
      <w:rPr>
        <w:b/>
        <w:sz w:val="24"/>
        <w:szCs w:val="24"/>
      </w:rPr>
      <w:tab/>
    </w:r>
    <w:r w:rsidR="00E51539">
      <w:t xml:space="preserve">Образовательная организация </w:t>
    </w:r>
    <w:r w:rsidR="009B0B25">
      <w:t>МАОУ СШ № 6</w:t>
    </w:r>
  </w:p>
  <w:p w14:paraId="04777A68" w14:textId="6633F264" w:rsidR="00E51539" w:rsidRDefault="00670011" w:rsidP="007E5650">
    <w:pPr>
      <w:pStyle w:val="a4"/>
      <w:spacing w:before="120" w:after="120"/>
    </w:pPr>
    <w:r>
      <w:t xml:space="preserve">Ответственное лицо </w:t>
    </w:r>
    <w:r w:rsidR="00EC07CA">
      <w:t>(Фамилия Имя Отчество, должность</w:t>
    </w:r>
    <w:r w:rsidR="007E5650">
      <w:t xml:space="preserve">, </w:t>
    </w:r>
    <w:proofErr w:type="spellStart"/>
    <w:proofErr w:type="gramStart"/>
    <w:r w:rsidR="007E5650">
      <w:t>конт.тел</w:t>
    </w:r>
    <w:proofErr w:type="spellEnd"/>
    <w:proofErr w:type="gramEnd"/>
    <w:r w:rsidR="00EC07CA">
      <w:t>)</w:t>
    </w:r>
    <w:r w:rsidR="009C1416">
      <w:t xml:space="preserve">: </w:t>
    </w:r>
    <w:r>
      <w:t xml:space="preserve"> </w:t>
    </w:r>
    <w:r w:rsidR="009B0B25">
      <w:t>Шлегель Д.В. (начальная школа; 236-33-20), Комарова Е.В. (основная школа; 236-33-20), Кузнецова Н.А. (старшая школа; 236-33-20)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90E8A" w14:textId="77777777" w:rsidR="009C1416" w:rsidRDefault="009C14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3F4"/>
    <w:multiLevelType w:val="multilevel"/>
    <w:tmpl w:val="BE3A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378DF"/>
    <w:multiLevelType w:val="multilevel"/>
    <w:tmpl w:val="C5D0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453F3"/>
    <w:multiLevelType w:val="multilevel"/>
    <w:tmpl w:val="D214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82842"/>
    <w:multiLevelType w:val="multilevel"/>
    <w:tmpl w:val="2B90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95437"/>
    <w:multiLevelType w:val="multilevel"/>
    <w:tmpl w:val="0B3A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31E3E"/>
    <w:multiLevelType w:val="hybridMultilevel"/>
    <w:tmpl w:val="F6AC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15606"/>
    <w:multiLevelType w:val="multilevel"/>
    <w:tmpl w:val="FB2A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A7ECD"/>
    <w:multiLevelType w:val="multilevel"/>
    <w:tmpl w:val="AAC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C5C60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5681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F5230"/>
    <w:multiLevelType w:val="multilevel"/>
    <w:tmpl w:val="5FE6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C09A1"/>
    <w:multiLevelType w:val="hybridMultilevel"/>
    <w:tmpl w:val="C3FE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6C3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627AA"/>
    <w:multiLevelType w:val="hybridMultilevel"/>
    <w:tmpl w:val="183E7DD2"/>
    <w:lvl w:ilvl="0" w:tplc="78280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EB3272"/>
    <w:multiLevelType w:val="multilevel"/>
    <w:tmpl w:val="032C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F06CED"/>
    <w:multiLevelType w:val="multilevel"/>
    <w:tmpl w:val="29C6E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382890"/>
    <w:multiLevelType w:val="hybridMultilevel"/>
    <w:tmpl w:val="654A1DAA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B059B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146FB"/>
    <w:multiLevelType w:val="multilevel"/>
    <w:tmpl w:val="A29C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A43A2A"/>
    <w:multiLevelType w:val="hybridMultilevel"/>
    <w:tmpl w:val="217C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92F44"/>
    <w:multiLevelType w:val="multilevel"/>
    <w:tmpl w:val="DC3204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86B63"/>
    <w:multiLevelType w:val="multilevel"/>
    <w:tmpl w:val="0F2C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23"/>
  </w:num>
  <w:num w:numId="4">
    <w:abstractNumId w:val="10"/>
  </w:num>
  <w:num w:numId="5">
    <w:abstractNumId w:val="18"/>
  </w:num>
  <w:num w:numId="6">
    <w:abstractNumId w:val="13"/>
  </w:num>
  <w:num w:numId="7">
    <w:abstractNumId w:val="9"/>
  </w:num>
  <w:num w:numId="8">
    <w:abstractNumId w:val="21"/>
  </w:num>
  <w:num w:numId="9">
    <w:abstractNumId w:val="12"/>
  </w:num>
  <w:num w:numId="10">
    <w:abstractNumId w:val="5"/>
  </w:num>
  <w:num w:numId="11">
    <w:abstractNumId w:val="14"/>
  </w:num>
  <w:num w:numId="12">
    <w:abstractNumId w:val="22"/>
  </w:num>
  <w:num w:numId="13">
    <w:abstractNumId w:val="17"/>
  </w:num>
  <w:num w:numId="14">
    <w:abstractNumId w:val="0"/>
  </w:num>
  <w:num w:numId="15">
    <w:abstractNumId w:val="8"/>
  </w:num>
  <w:num w:numId="16">
    <w:abstractNumId w:val="7"/>
  </w:num>
  <w:num w:numId="17">
    <w:abstractNumId w:val="1"/>
  </w:num>
  <w:num w:numId="18">
    <w:abstractNumId w:val="16"/>
  </w:num>
  <w:num w:numId="19">
    <w:abstractNumId w:val="20"/>
  </w:num>
  <w:num w:numId="20">
    <w:abstractNumId w:val="4"/>
  </w:num>
  <w:num w:numId="21">
    <w:abstractNumId w:val="2"/>
  </w:num>
  <w:num w:numId="22">
    <w:abstractNumId w:val="24"/>
  </w:num>
  <w:num w:numId="23">
    <w:abstractNumId w:val="15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A8"/>
    <w:rsid w:val="00036A10"/>
    <w:rsid w:val="000D0267"/>
    <w:rsid w:val="000D751D"/>
    <w:rsid w:val="00134157"/>
    <w:rsid w:val="001A6FC0"/>
    <w:rsid w:val="001C2B5E"/>
    <w:rsid w:val="001C644F"/>
    <w:rsid w:val="001E53C7"/>
    <w:rsid w:val="001F17D3"/>
    <w:rsid w:val="00231FB4"/>
    <w:rsid w:val="00283A2E"/>
    <w:rsid w:val="0029434D"/>
    <w:rsid w:val="00301D69"/>
    <w:rsid w:val="003065F3"/>
    <w:rsid w:val="00317AAA"/>
    <w:rsid w:val="00333FD9"/>
    <w:rsid w:val="00384E1C"/>
    <w:rsid w:val="003A4176"/>
    <w:rsid w:val="003B321D"/>
    <w:rsid w:val="003E0158"/>
    <w:rsid w:val="004149B8"/>
    <w:rsid w:val="00472C4C"/>
    <w:rsid w:val="00476AA8"/>
    <w:rsid w:val="00484B47"/>
    <w:rsid w:val="004A2C92"/>
    <w:rsid w:val="00513552"/>
    <w:rsid w:val="00532EBD"/>
    <w:rsid w:val="005538D7"/>
    <w:rsid w:val="005A0A4B"/>
    <w:rsid w:val="0060010F"/>
    <w:rsid w:val="00600204"/>
    <w:rsid w:val="006045A6"/>
    <w:rsid w:val="00624AA7"/>
    <w:rsid w:val="00670011"/>
    <w:rsid w:val="006745D2"/>
    <w:rsid w:val="006D68A7"/>
    <w:rsid w:val="006E6FB3"/>
    <w:rsid w:val="00745D26"/>
    <w:rsid w:val="007539B3"/>
    <w:rsid w:val="007A10D9"/>
    <w:rsid w:val="007D6401"/>
    <w:rsid w:val="007D7AAD"/>
    <w:rsid w:val="007E5650"/>
    <w:rsid w:val="007E6E52"/>
    <w:rsid w:val="00801C90"/>
    <w:rsid w:val="008754DB"/>
    <w:rsid w:val="008E41FE"/>
    <w:rsid w:val="008F0266"/>
    <w:rsid w:val="009304D5"/>
    <w:rsid w:val="00960E01"/>
    <w:rsid w:val="009B0B25"/>
    <w:rsid w:val="009C1416"/>
    <w:rsid w:val="009C1924"/>
    <w:rsid w:val="009D67C5"/>
    <w:rsid w:val="009F6FB9"/>
    <w:rsid w:val="00A01BF4"/>
    <w:rsid w:val="00A46E9C"/>
    <w:rsid w:val="00AB7E22"/>
    <w:rsid w:val="00B132F8"/>
    <w:rsid w:val="00B15BC1"/>
    <w:rsid w:val="00B43DA6"/>
    <w:rsid w:val="00B63381"/>
    <w:rsid w:val="00B637E3"/>
    <w:rsid w:val="00B87554"/>
    <w:rsid w:val="00BD1EBE"/>
    <w:rsid w:val="00CA7B29"/>
    <w:rsid w:val="00CB45D7"/>
    <w:rsid w:val="00CC78BF"/>
    <w:rsid w:val="00D731B0"/>
    <w:rsid w:val="00D7364E"/>
    <w:rsid w:val="00DF0332"/>
    <w:rsid w:val="00E04922"/>
    <w:rsid w:val="00E07018"/>
    <w:rsid w:val="00E32C75"/>
    <w:rsid w:val="00E51539"/>
    <w:rsid w:val="00E67672"/>
    <w:rsid w:val="00EC07CA"/>
    <w:rsid w:val="00EF22E2"/>
    <w:rsid w:val="00F52E79"/>
    <w:rsid w:val="00F568D5"/>
    <w:rsid w:val="00F848FD"/>
    <w:rsid w:val="00F86426"/>
    <w:rsid w:val="00F87262"/>
    <w:rsid w:val="00FC7E56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1660"/>
  <w15:docId w15:val="{F318F543-87CE-4EF8-89C9-7E6C6F17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link w:val="ab"/>
    <w:qFormat/>
    <w:rsid w:val="00AB7E22"/>
    <w:pPr>
      <w:ind w:left="720"/>
      <w:contextualSpacing/>
    </w:pPr>
  </w:style>
  <w:style w:type="paragraph" w:customStyle="1" w:styleId="Default">
    <w:name w:val="Default"/>
    <w:rsid w:val="007E5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link w:val="aa"/>
    <w:locked/>
    <w:rsid w:val="006E6FB3"/>
  </w:style>
  <w:style w:type="character" w:customStyle="1" w:styleId="2">
    <w:name w:val="Основной текст (2)_"/>
    <w:basedOn w:val="a0"/>
    <w:link w:val="20"/>
    <w:rsid w:val="003A417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4176"/>
    <w:pPr>
      <w:widowControl w:val="0"/>
      <w:shd w:val="clear" w:color="auto" w:fill="FFFFFF"/>
      <w:spacing w:after="0" w:line="274" w:lineRule="exact"/>
      <w:ind w:hanging="52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c">
    <w:name w:val="Plain Text"/>
    <w:basedOn w:val="a"/>
    <w:link w:val="ad"/>
    <w:unhideWhenUsed/>
    <w:rsid w:val="003A41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3A41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87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21</cp:revision>
  <cp:lastPrinted>2019-10-14T08:45:00Z</cp:lastPrinted>
  <dcterms:created xsi:type="dcterms:W3CDTF">2024-09-09T08:48:00Z</dcterms:created>
  <dcterms:modified xsi:type="dcterms:W3CDTF">2024-12-18T05:16:00Z</dcterms:modified>
</cp:coreProperties>
</file>