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F3FB1" w14:textId="77777777" w:rsidR="00AA34C3" w:rsidRPr="00AA34C3" w:rsidRDefault="00AA34C3" w:rsidP="00AA34C3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176500769"/>
      <w:bookmarkStart w:id="1" w:name="_Hlk176183884"/>
      <w:bookmarkStart w:id="2" w:name="_Hlk176438368"/>
      <w:r w:rsidRPr="00AA34C3">
        <w:rPr>
          <w:rFonts w:ascii="Times New Roman" w:hAnsi="Times New Roman" w:cs="Times New Roman"/>
          <w:color w:val="000000" w:themeColor="text1"/>
          <w:sz w:val="24"/>
          <w:szCs w:val="24"/>
        </w:rPr>
        <w:t>191</w:t>
      </w:r>
    </w:p>
    <w:p w14:paraId="066B52BB" w14:textId="77777777" w:rsidR="00524136" w:rsidRPr="00D05F38" w:rsidRDefault="00524136" w:rsidP="00524136">
      <w:pPr>
        <w:pStyle w:val="1"/>
        <w:spacing w:before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03541">
        <w:rPr>
          <w:rFonts w:ascii="Times New Roman" w:hAnsi="Times New Roman" w:cs="Times New Roman"/>
          <w:b/>
          <w:color w:val="000000" w:themeColor="text1"/>
          <w:sz w:val="24"/>
          <w:szCs w:val="24"/>
          <w:highlight w:val="yellow"/>
        </w:rPr>
        <w:t>Должность: Учитель</w:t>
      </w:r>
      <w:bookmarkEnd w:id="0"/>
    </w:p>
    <w:p w14:paraId="5E5172D9" w14:textId="77777777" w:rsidR="00524136" w:rsidRPr="008F14EF" w:rsidRDefault="00524136" w:rsidP="005241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14EF">
        <w:rPr>
          <w:rFonts w:ascii="Times New Roman" w:hAnsi="Times New Roman" w:cs="Times New Roman"/>
          <w:sz w:val="24"/>
          <w:szCs w:val="24"/>
        </w:rPr>
        <w:t>Наименование профессионального стандарта: Педагог (педагогическая деятельность в сфере дошкольного, начального общего, основного общего, среднего общего образования) (воспитатель, учитель)</w:t>
      </w:r>
      <w:r w:rsidRPr="008F14E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hyperlink r:id="rId5" w:history="1">
        <w:r w:rsidRPr="008F14EF">
          <w:rPr>
            <w:rStyle w:val="a5"/>
            <w:rFonts w:ascii="Times New Roman" w:hAnsi="Times New Roman" w:cs="Times New Roman"/>
            <w:sz w:val="24"/>
            <w:szCs w:val="24"/>
          </w:rPr>
          <w:t>Приказ Министерства труда и социальной защиты РФ от 18 октября 2013 г. N 544н</w:t>
        </w:r>
      </w:hyperlink>
    </w:p>
    <w:p w14:paraId="75AFE165" w14:textId="77777777" w:rsidR="00524136" w:rsidRPr="008F14EF" w:rsidRDefault="00524136" w:rsidP="00524136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bookmarkEnd w:id="1"/>
    <w:p w14:paraId="7766D57A" w14:textId="77777777" w:rsidR="00524136" w:rsidRPr="008F14EF" w:rsidRDefault="00524136" w:rsidP="005241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14EF">
        <w:rPr>
          <w:rFonts w:ascii="Times New Roman" w:hAnsi="Times New Roman" w:cs="Times New Roman"/>
          <w:b/>
          <w:sz w:val="24"/>
          <w:szCs w:val="24"/>
        </w:rPr>
        <w:t xml:space="preserve">Критерии </w:t>
      </w:r>
      <w:r w:rsidRPr="00D03541">
        <w:rPr>
          <w:rFonts w:ascii="Times New Roman" w:hAnsi="Times New Roman" w:cs="Times New Roman"/>
          <w:b/>
          <w:color w:val="FF0000"/>
          <w:sz w:val="24"/>
          <w:szCs w:val="24"/>
        </w:rPr>
        <w:t>описания</w:t>
      </w:r>
      <w:r w:rsidRPr="008F14EF">
        <w:rPr>
          <w:rFonts w:ascii="Times New Roman" w:hAnsi="Times New Roman" w:cs="Times New Roman"/>
          <w:b/>
          <w:sz w:val="24"/>
          <w:szCs w:val="24"/>
        </w:rPr>
        <w:t xml:space="preserve"> профессиональной деятельности</w:t>
      </w:r>
    </w:p>
    <w:p w14:paraId="3F1897D7" w14:textId="77777777" w:rsidR="00524136" w:rsidRPr="008F14EF" w:rsidRDefault="00524136" w:rsidP="00524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14EF">
        <w:rPr>
          <w:rFonts w:ascii="Times New Roman" w:eastAsia="Times New Roman" w:hAnsi="Times New Roman" w:cs="Times New Roman"/>
          <w:b/>
          <w:sz w:val="24"/>
          <w:szCs w:val="24"/>
        </w:rPr>
        <w:t>Обобщенная трудовая функция «Педагогическая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образования»</w:t>
      </w:r>
    </w:p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6521"/>
        <w:gridCol w:w="6520"/>
      </w:tblGrid>
      <w:tr w:rsidR="00524136" w:rsidRPr="001B7C68" w14:paraId="056CD6C3" w14:textId="77777777" w:rsidTr="00261449">
        <w:tc>
          <w:tcPr>
            <w:tcW w:w="15446" w:type="dxa"/>
            <w:gridSpan w:val="3"/>
            <w:vAlign w:val="center"/>
          </w:tcPr>
          <w:p w14:paraId="2D85E9F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4BCB"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</w:rPr>
              <w:t>Трудовая функция 1. «Общепедагогическая функция. Обучение»</w:t>
            </w:r>
          </w:p>
        </w:tc>
      </w:tr>
      <w:tr w:rsidR="00524136" w:rsidRPr="001B7C68" w14:paraId="0ADB94DD" w14:textId="77777777" w:rsidTr="00261449">
        <w:tc>
          <w:tcPr>
            <w:tcW w:w="2405" w:type="dxa"/>
            <w:vAlign w:val="center"/>
          </w:tcPr>
          <w:p w14:paraId="3B77B54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Трудовые действия</w:t>
            </w:r>
          </w:p>
        </w:tc>
        <w:tc>
          <w:tcPr>
            <w:tcW w:w="6521" w:type="dxa"/>
            <w:vAlign w:val="center"/>
          </w:tcPr>
          <w:p w14:paraId="7A71643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6520" w:type="dxa"/>
            <w:vAlign w:val="center"/>
          </w:tcPr>
          <w:p w14:paraId="6B1E7782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</w:tr>
      <w:tr w:rsidR="00524136" w:rsidRPr="001B7C68" w14:paraId="0AE0D71A" w14:textId="77777777" w:rsidTr="00261449">
        <w:tc>
          <w:tcPr>
            <w:tcW w:w="2405" w:type="dxa"/>
            <w:vMerge w:val="restart"/>
          </w:tcPr>
          <w:p w14:paraId="24EAA5A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программы.</w:t>
            </w:r>
          </w:p>
        </w:tc>
        <w:tc>
          <w:tcPr>
            <w:tcW w:w="6521" w:type="dxa"/>
          </w:tcPr>
          <w:p w14:paraId="58E1901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Первая КК: </w:t>
            </w:r>
          </w:p>
          <w:p w14:paraId="6061CAC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Реализация программ учебных предметов в рамках основной общеобразовательной программы и Федеральной образовательной программы/ Федеральной рабочей программой/ конструктором.</w:t>
            </w:r>
          </w:p>
          <w:p w14:paraId="22ADEB6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Применение учебно-методических (в том числе электронных) материалов.</w:t>
            </w:r>
          </w:p>
        </w:tc>
        <w:tc>
          <w:tcPr>
            <w:tcW w:w="6520" w:type="dxa"/>
          </w:tcPr>
          <w:p w14:paraId="052C622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Первая КК: </w:t>
            </w:r>
          </w:p>
          <w:p w14:paraId="12BD36B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Рабочая программа учебного предмета принята, согласована и утверждена в общеобразовательной организации в установленном порядке.</w:t>
            </w:r>
          </w:p>
          <w:p w14:paraId="7FE8390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Учебно-методические материалы (в том числе электронные), используемые при реализации </w:t>
            </w:r>
            <w:proofErr w:type="gram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  <w:proofErr w:type="gram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соответствуют утверждённому в общеобразовательной организации УМК (входит в актуальные Федеральный перечень учебников и/или Федеральный перечень электронных образовательных ресурсов). </w:t>
            </w:r>
          </w:p>
        </w:tc>
      </w:tr>
      <w:tr w:rsidR="00524136" w:rsidRPr="001B7C68" w14:paraId="7DB4C15C" w14:textId="77777777" w:rsidTr="00261449">
        <w:tc>
          <w:tcPr>
            <w:tcW w:w="2405" w:type="dxa"/>
            <w:vMerge/>
          </w:tcPr>
          <w:p w14:paraId="6EA8C93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14:paraId="5C3B91A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7450864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Реализация программ учебных предметов в рамках основной общеобразовательной программы и Федеральной образовательной программы/ Федеральной рабочей программой/ конструктором.</w:t>
            </w:r>
          </w:p>
          <w:p w14:paraId="503BD88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Применение учебно-методических (в том числе электронных) материалов.</w:t>
            </w:r>
          </w:p>
          <w:p w14:paraId="22EEE71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Разработка и реализация программ учебных курсов и курсов внеурочной деятельности.</w:t>
            </w:r>
          </w:p>
          <w:p w14:paraId="4224701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Разработка авторских дидактических (в том числе цифровых) материалов для реализации учебных предметов и учебных курсов внеурочной деятельности.</w:t>
            </w:r>
          </w:p>
        </w:tc>
        <w:tc>
          <w:tcPr>
            <w:tcW w:w="6520" w:type="dxa"/>
          </w:tcPr>
          <w:p w14:paraId="0AEC08A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  <w:p w14:paraId="1C15C02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Рабочая программа учебного предмета принята, согласована и утверждена в общеобразовательной организации в установленном порядке.</w:t>
            </w:r>
          </w:p>
          <w:p w14:paraId="0979297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Учебно-методические материалы (в том числе электронные), используемые при реализации </w:t>
            </w:r>
            <w:proofErr w:type="gram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рабочей программы</w:t>
            </w:r>
            <w:proofErr w:type="gram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соответствуют утверждённому в общеобразовательной организации УМК (входит в актуальные Федеральный перечень учебников и/или Федеральный перечень электронных образовательных ресурсов). </w:t>
            </w:r>
          </w:p>
          <w:p w14:paraId="0839059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Рабочие программы учебного курса и курса внеурочной деятельности принята, согласована и утверждена в установленном порядке.</w:t>
            </w:r>
          </w:p>
          <w:p w14:paraId="0E98244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Авторские дидактические (в том числе цифровые) материалы, используемые для реализации учебных предметов и курсов внеурочной деятельности, прошли профессиональную экспертизу, имеют отзыв / результаты апробации / рецензия / публикации в сборниках и т.п.).</w:t>
            </w:r>
          </w:p>
        </w:tc>
      </w:tr>
      <w:tr w:rsidR="00524136" w:rsidRPr="001B7C68" w14:paraId="7387EEE0" w14:textId="77777777" w:rsidTr="00261449">
        <w:tc>
          <w:tcPr>
            <w:tcW w:w="2405" w:type="dxa"/>
            <w:vMerge w:val="restart"/>
          </w:tcPr>
          <w:p w14:paraId="1A6AD32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профессиональной деятельности в соответствии с требованиями федеральных государственных образовательных стандартов дошкольного,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начального общего, основного общего, среднего общего образования.</w:t>
            </w:r>
          </w:p>
          <w:p w14:paraId="0F32FB80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учебных занятий.</w:t>
            </w:r>
          </w:p>
          <w:p w14:paraId="31E714C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Систематический анализ эффективности учебных занятий и подходов к обучению.</w:t>
            </w:r>
          </w:p>
          <w:p w14:paraId="0915B1E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Формирование универсальных учебных действий.</w:t>
            </w:r>
          </w:p>
          <w:p w14:paraId="20568B9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навыков, связанных с информационно-коммуникационными технологиями (далее - ИКТ).</w:t>
            </w:r>
          </w:p>
          <w:p w14:paraId="3335DAD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обучению.</w:t>
            </w:r>
          </w:p>
        </w:tc>
        <w:tc>
          <w:tcPr>
            <w:tcW w:w="6521" w:type="dxa"/>
          </w:tcPr>
          <w:p w14:paraId="3418A89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</w:p>
          <w:p w14:paraId="310998A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Планирование и проведение уроков, направленных на формирование предметных результатов, универсальных учебных действий, функциональной грамотности, ценностных оснований, профориентации, научной картины мира. </w:t>
            </w:r>
          </w:p>
          <w:p w14:paraId="5833188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Отбор и использование образовательных технологий с целью достижения планируемых результатов освоения обучающимися образовательных программ с учетом их психолого-физиологических и возрастных особенностей, специфики преподаваемого предмета.</w:t>
            </w:r>
          </w:p>
          <w:p w14:paraId="3B412AF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 Осуществление систематического анализа эффективности уроков и подходов к обучению.</w:t>
            </w:r>
          </w:p>
          <w:p w14:paraId="4E1B295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Формирование навыков, связанных с информационно-коммуникационными технологиями (далее - ИКТ).</w:t>
            </w:r>
          </w:p>
          <w:p w14:paraId="030DCAF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Формирование мотивации к обучению, организация самостоятельной, исследовательской и проектной деятельности.</w:t>
            </w:r>
          </w:p>
        </w:tc>
        <w:tc>
          <w:tcPr>
            <w:tcW w:w="6520" w:type="dxa"/>
          </w:tcPr>
          <w:p w14:paraId="43314AB0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</w:p>
          <w:p w14:paraId="550B28A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74892859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Технологическая карта урока соответствует ФГОС и/ используемой образовательной технологии.</w:t>
            </w:r>
          </w:p>
          <w:p w14:paraId="2823F3B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bookmarkEnd w:id="3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Осуществление корректировки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девочек*.</w:t>
            </w:r>
          </w:p>
          <w:p w14:paraId="0649E49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 Стабильные положительные результаты (предметные, метапредметные и личностные) по освоению обучающимися образовательной </w:t>
            </w:r>
            <w:proofErr w:type="gram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программы  в</w:t>
            </w:r>
            <w:proofErr w:type="gram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  требованиями ФГОС и ФОП, при проведении внутренних и внешних  процедур оценки качества образования, проводимых образовательной организацией.</w:t>
            </w:r>
          </w:p>
          <w:p w14:paraId="5BD41DC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Стабильные положительные результаты научно-практических и иных интеллектуальных и/(или) творческих конкурсах, мероприятиях, спортивных соревнований, в ВФСК ГТО, направленных на развитие способностей обучающихся на школьном уровне.</w:t>
            </w:r>
          </w:p>
        </w:tc>
      </w:tr>
      <w:tr w:rsidR="00524136" w:rsidRPr="001B7C68" w14:paraId="75881729" w14:textId="77777777" w:rsidTr="00261449">
        <w:tc>
          <w:tcPr>
            <w:tcW w:w="2405" w:type="dxa"/>
            <w:vMerge/>
          </w:tcPr>
          <w:p w14:paraId="40E40A6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14:paraId="0770C59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0C595BC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1.Планирование и проведение практико-ориентированных уроков с опорой на личный жизненный опыт обучающихся, направленных на формирование УУД и функциональной грамотности, ценностных оснований, профориентации. </w:t>
            </w:r>
          </w:p>
          <w:p w14:paraId="5B23531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Осуществление систематического анализа эффективности уроков и подходов к обучению / корректировка образовательной деятельности исходя из данных мониторинга образовательных результатов. </w:t>
            </w:r>
          </w:p>
          <w:p w14:paraId="753752B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Отбор и использование образовательных технологий с целью достижения планируемых результатов освоения обучающимися образовательных программ с учетом их психолого-физиологических и возрастных особенностей, специфики преподаваемого предмета.</w:t>
            </w:r>
          </w:p>
          <w:p w14:paraId="666E6ED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Формирование навыков, связанных с информационно-коммуникационными технологиями (далее - ИКТ).</w:t>
            </w:r>
          </w:p>
          <w:p w14:paraId="359ECE8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Формирование мотивации к обучению, организация самостоятельной, исследовательской и проектной деятельности.</w:t>
            </w:r>
          </w:p>
          <w:p w14:paraId="2866C3A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6. Применение разнообразных форм организации групповой и индивидуальной деятельности обучающихся, позволяющих обеспечить взаимопомощь, взаимоконтроль усвоения содержания обучения.</w:t>
            </w:r>
          </w:p>
        </w:tc>
        <w:tc>
          <w:tcPr>
            <w:tcW w:w="6520" w:type="dxa"/>
          </w:tcPr>
          <w:p w14:paraId="096C9BA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269B7802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Технологическая карта урока соответствует ФГОС / используемой образовательной технологии.</w:t>
            </w:r>
          </w:p>
          <w:p w14:paraId="3557BC9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Положительная динамика в достижении планируемых результатов (предметных, метапредметных и личностных) по освоению обучающимися образовательной программы в соответствии с требованиями ФГОС и ФОП, при проведении внутренних и внешних диагностических, оценочных процедур оценки качества образования, проводимых образовательной организацией, как результат коррекции педагогической деятельности, исходя из данных мониторинга образовательных результатов /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девочек*.</w:t>
            </w:r>
          </w:p>
          <w:p w14:paraId="01EBD5B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Положительная динамика участия обучающихся и наличие призовых мест в научно-практических и иных интеллектуальных /творческих конкурсах, спортивных соревнованиях, направленных на развитие способностей учащихся на муниципальном, региональном, всероссийском, международном уровне в предметных и метапредметных олимпиадах, конкурсах, соревнованиях.</w:t>
            </w:r>
          </w:p>
          <w:p w14:paraId="4F727890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Включение в предметную и внеурочную деятельность на постоянной / регулярной основе приёмов работы с цифровой информацией, открытыми цифровыми источниками, разработку цифровых продуктов.</w:t>
            </w:r>
          </w:p>
        </w:tc>
      </w:tr>
      <w:tr w:rsidR="00524136" w:rsidRPr="001B7C68" w14:paraId="5BADC2C3" w14:textId="77777777" w:rsidTr="00261449">
        <w:trPr>
          <w:trHeight w:val="132"/>
        </w:trPr>
        <w:tc>
          <w:tcPr>
            <w:tcW w:w="2405" w:type="dxa"/>
            <w:vMerge w:val="restart"/>
          </w:tcPr>
          <w:p w14:paraId="00ED717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обучающимися.</w:t>
            </w:r>
          </w:p>
          <w:p w14:paraId="302789F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Объективная оценка знаний обучающихся на основе тестирования и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других методов контроля в соответствии с реальными учебными возможностями детей.</w:t>
            </w:r>
          </w:p>
        </w:tc>
        <w:tc>
          <w:tcPr>
            <w:tcW w:w="6521" w:type="dxa"/>
          </w:tcPr>
          <w:p w14:paraId="77E4ECD2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</w:p>
          <w:p w14:paraId="245E380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Организация и проведение индивидуального учета результатов освоения обучающихся образовательных программ, через использование методов диагностики и оценки показателей уровня и динамики освоения УУД, в рамках осуществления внутренней системы оценки качества образования (ВСОКО), внутреннего мониторинга физических качеств (для учителей физической культуры).</w:t>
            </w:r>
          </w:p>
          <w:p w14:paraId="4D99216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2.Объективная оценка знаний обучающихся на основе тестирования и других методов контроля в соответствии с реальными учебными возможностями детей.</w:t>
            </w:r>
          </w:p>
        </w:tc>
        <w:tc>
          <w:tcPr>
            <w:tcW w:w="6520" w:type="dxa"/>
          </w:tcPr>
          <w:p w14:paraId="06A3BF6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Первая КК: </w:t>
            </w:r>
          </w:p>
          <w:p w14:paraId="52F3328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Наличие системы оценивания образовательных результатов (описание форматов, процедур, методик и др.), в рамках внутренней системы оценки качества образования в ОО (ВСОКО), направленной на формирование мотивации к обучению через организацию оценочной деятельности, в том числе применяя поддерживающее/ формирующее/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критериальное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 оценивание.</w:t>
            </w:r>
          </w:p>
          <w:p w14:paraId="56E649E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Результаты индивидуального учета результатов освоения обучающимися образовательных программ дают объективную информацию об уровне образовательных результатов в соответствии с результатами независимых процедур оценивания. </w:t>
            </w:r>
          </w:p>
        </w:tc>
      </w:tr>
      <w:tr w:rsidR="00524136" w:rsidRPr="001B7C68" w14:paraId="36403BDD" w14:textId="77777777" w:rsidTr="00261449">
        <w:tc>
          <w:tcPr>
            <w:tcW w:w="2405" w:type="dxa"/>
            <w:vMerge/>
          </w:tcPr>
          <w:p w14:paraId="3415943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14:paraId="3AE513D2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01363E7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Организация и проведение индивидуального учета результатов освоения обучающихся образовательных программ, через использование методов диагностики и оценки показателей уровня и динамики освоения УУД, в рамках осуществления внутренней системы оценки качества образования (ВСОКО), внутреннего мониторинга физических качеств (для учителей физической культуры).</w:t>
            </w:r>
          </w:p>
          <w:p w14:paraId="19068F7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Объективная оценка знаний обучающихся на основе тестирования и других методов контроля в соответствии с реальными учебными возможностями детей.</w:t>
            </w:r>
          </w:p>
          <w:p w14:paraId="2BBB230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Участие в разработке внутренней системы оценки качества образования (ВСОКО) подготовки обучающихся, через составления и подбор диагностического инструментария, в соответствии со спецификой предметной области / применяемой технологии и/или педагогических целей, а также с учетом неравномерности индивидуального развития детей.</w:t>
            </w:r>
          </w:p>
        </w:tc>
        <w:tc>
          <w:tcPr>
            <w:tcW w:w="6520" w:type="dxa"/>
          </w:tcPr>
          <w:p w14:paraId="453B6B2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Высшая КК:  </w:t>
            </w:r>
          </w:p>
          <w:p w14:paraId="138A30F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Наличие системы оценивания образовательных результатов (описание форматов, процедур, методик и др.), в рамках внутренней системы оценки качества образования в ОО (ВСОКО), направленной на формирование мотивации к обучению через организацию оценочной деятельности, в том числе применяя поддерживающее/ формирующее/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критериальное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 оценивание.</w:t>
            </w:r>
          </w:p>
          <w:p w14:paraId="3786211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Результаты индивидуального учета результатов освоения обучающимися образовательных программ дает объективную информацию об уровне образовательных результатов в соответствии с результатами независимых процедур оценивания. </w:t>
            </w:r>
          </w:p>
          <w:p w14:paraId="2FB05EA0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Положительная динамика образовательных результатов как результат коррекции педагогической деятельности.</w:t>
            </w:r>
          </w:p>
          <w:p w14:paraId="1C2AEFD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Наличие диагностического инструментария, разработанного педагогом в соответствии с применяемой технологией / особенностями обучающихся, предметной области, которые были представлены профессиональному сообществу и прошли профессиональную экспертизу/имеются отзыв/результаты апробации / рецензия /публикация в сборниках.</w:t>
            </w:r>
          </w:p>
        </w:tc>
      </w:tr>
      <w:tr w:rsidR="00524136" w:rsidRPr="001B7C68" w14:paraId="53A3CA0D" w14:textId="77777777" w:rsidTr="00261449">
        <w:tc>
          <w:tcPr>
            <w:tcW w:w="15446" w:type="dxa"/>
            <w:gridSpan w:val="3"/>
          </w:tcPr>
          <w:p w14:paraId="5945539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359"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</w:rPr>
              <w:lastRenderedPageBreak/>
              <w:t>Трудовая функция 2. «Воспитательная деятельность»</w:t>
            </w:r>
          </w:p>
        </w:tc>
      </w:tr>
      <w:tr w:rsidR="00524136" w:rsidRPr="001B7C68" w14:paraId="61D5B732" w14:textId="77777777" w:rsidTr="00261449">
        <w:tc>
          <w:tcPr>
            <w:tcW w:w="2405" w:type="dxa"/>
            <w:vAlign w:val="center"/>
          </w:tcPr>
          <w:p w14:paraId="4D8B2F8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Трудовые действия</w:t>
            </w:r>
          </w:p>
        </w:tc>
        <w:tc>
          <w:tcPr>
            <w:tcW w:w="6521" w:type="dxa"/>
            <w:vAlign w:val="center"/>
          </w:tcPr>
          <w:p w14:paraId="6FAB7A4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6520" w:type="dxa"/>
            <w:vAlign w:val="center"/>
          </w:tcPr>
          <w:p w14:paraId="207FCC8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</w:tr>
      <w:tr w:rsidR="00524136" w:rsidRPr="001B7C68" w14:paraId="3E6CE9A2" w14:textId="77777777" w:rsidTr="00261449">
        <w:tc>
          <w:tcPr>
            <w:tcW w:w="2405" w:type="dxa"/>
            <w:vMerge w:val="restart"/>
          </w:tcPr>
          <w:p w14:paraId="5EE1F1C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Проектирование и реализация воспитательных программ.</w:t>
            </w:r>
          </w:p>
          <w:p w14:paraId="1D0609E2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деятельности.</w:t>
            </w:r>
          </w:p>
          <w:p w14:paraId="0BB5F6B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т.д.).</w:t>
            </w:r>
          </w:p>
          <w:p w14:paraId="5EC6E5F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Помощь и поддержка в организации деятельности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ученических органов самоуправления.</w:t>
            </w:r>
          </w:p>
          <w:p w14:paraId="0F70BE2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Создание, поддержание уклада, атмосферы и традиций жизни образовательной организации.</w:t>
            </w:r>
          </w:p>
          <w:p w14:paraId="733C737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7126F2D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Использование конструктивных воспитательных усилий родителей (законных представителей) обучающихся, помощь семье в решении вопросов воспитания ребенка.</w:t>
            </w:r>
          </w:p>
        </w:tc>
        <w:tc>
          <w:tcPr>
            <w:tcW w:w="6521" w:type="dxa"/>
          </w:tcPr>
          <w:p w14:paraId="7E3E6AE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</w:p>
          <w:p w14:paraId="3B973F0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Реализация школьной программы воспитания, путем использования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методов.</w:t>
            </w:r>
          </w:p>
          <w:p w14:paraId="345A1B8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Оказание помощи и поддержки в организации деятельности ученических органов самоуправления, участие в создании и поддержании уклада, атмосферы и традиций жизни образовательной организации.</w:t>
            </w:r>
          </w:p>
          <w:p w14:paraId="7FDDF88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Организация работы с родителями (законными представителями), в том числе с использованием конструктивных воспитательных усилий родителей (законных представителей) обучающихся, помощь семье в решении вопросов воспитания ребенка.</w:t>
            </w:r>
          </w:p>
        </w:tc>
        <w:tc>
          <w:tcPr>
            <w:tcW w:w="6520" w:type="dxa"/>
          </w:tcPr>
          <w:p w14:paraId="01945CF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Первая КК: </w:t>
            </w:r>
          </w:p>
          <w:p w14:paraId="33C018D2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В технологической карте педагогические действия направлены на формирование личностных образовательных результатов.</w:t>
            </w:r>
          </w:p>
          <w:p w14:paraId="6B8511F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Участие в проведении общешкольных дел, профилактических и профориентационных событий и реализации календарного плана воспитательной работы.</w:t>
            </w:r>
          </w:p>
          <w:p w14:paraId="6B10439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Участие в деятельности ученических органов самоуправления, детских общественных организаций, мероприятиях социального партнерства и/или участие в реализации направлений воспитательной программы.</w:t>
            </w:r>
          </w:p>
          <w:p w14:paraId="69FD8890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Осуществление просветительской деятельности с родителями (законными представителями).</w:t>
            </w:r>
          </w:p>
        </w:tc>
      </w:tr>
      <w:tr w:rsidR="00524136" w:rsidRPr="001B7C68" w14:paraId="319B0A08" w14:textId="77777777" w:rsidTr="00261449">
        <w:tc>
          <w:tcPr>
            <w:tcW w:w="2405" w:type="dxa"/>
            <w:vMerge/>
          </w:tcPr>
          <w:p w14:paraId="734BC63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14:paraId="3D00081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4542572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Реализация школьной воспитательной программы, путем использования воспитательных возможностей различных видов деятельности ребенка (учебной, игровой, трудовой, спортивной, художественной и т.д.), с применением современных, в том числе интерактивных, форм и методов.</w:t>
            </w:r>
          </w:p>
          <w:p w14:paraId="1D16715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Оказание помощи и поддержки в организации деятельности ученических органов самоуправления, участие в создании и поддержании уклада, атмосферы и традиций жизни образовательной организации.</w:t>
            </w:r>
          </w:p>
          <w:p w14:paraId="010738A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Организация работы с родителями (законными представителями), в том числе с использованием конструктивных воспитательных усилий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 (законных представителей) обучающихся, помощь семье в решении вопросов воспитания ребенка.</w:t>
            </w:r>
          </w:p>
          <w:p w14:paraId="0D161A6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Разработка в составе школьной команды проектов/событий по направлениям воспитания и/или руководство реализацией проекта/направления программы по воспитанию.</w:t>
            </w:r>
          </w:p>
          <w:p w14:paraId="24003EF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Осуществление анализа и коррекции воспитательной деятельности.</w:t>
            </w:r>
          </w:p>
        </w:tc>
        <w:tc>
          <w:tcPr>
            <w:tcW w:w="6520" w:type="dxa"/>
          </w:tcPr>
          <w:p w14:paraId="387D0CC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Высшая КК:  </w:t>
            </w:r>
          </w:p>
          <w:p w14:paraId="3060B5A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В технологической карте педагогические действия направлены на формирование личностных образовательных результатов</w:t>
            </w:r>
          </w:p>
          <w:p w14:paraId="0924B69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Организация и проведение общешкольных дел, профилактических и профориентационных событий и реализации календарного плана воспитательной работы.</w:t>
            </w:r>
          </w:p>
          <w:p w14:paraId="607E3F5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Осуществление руководства ученическими объединениями/ детскими общественными организациями/ проектами социального партнерства и/или руководство реализацией направлений воспитательной программы.</w:t>
            </w:r>
          </w:p>
          <w:p w14:paraId="665096B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Осуществление просветительской деятельности и совместных социокультурных проектов с родителями (законными представителями).</w:t>
            </w:r>
          </w:p>
          <w:p w14:paraId="3CB2C77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Планирование воспитательной деятельности на основе анализа реального состояния дел в учебной группе / коллективе.</w:t>
            </w:r>
          </w:p>
        </w:tc>
      </w:tr>
      <w:tr w:rsidR="00524136" w:rsidRPr="001B7C68" w14:paraId="4FF797CC" w14:textId="77777777" w:rsidTr="00261449">
        <w:tc>
          <w:tcPr>
            <w:tcW w:w="2405" w:type="dxa"/>
            <w:vMerge w:val="restart"/>
          </w:tcPr>
          <w:p w14:paraId="23DC9AA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 и формирование навыков поведения в изменяющейся поликультурной среде.</w:t>
            </w:r>
          </w:p>
          <w:p w14:paraId="612649B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Регулирование поведения обучающихся для обеспечения безопасной образовательной среды.</w:t>
            </w:r>
          </w:p>
          <w:p w14:paraId="14E6E92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Постановка воспитательных целей, способствующих развитию обучающихся, независимо от их способностей и характера.</w:t>
            </w:r>
          </w:p>
          <w:p w14:paraId="798AE6F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организации.</w:t>
            </w:r>
          </w:p>
          <w:p w14:paraId="60CC5AB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Формирование толерантности и навыков поведения в изменяющейся поликультурной среде.</w:t>
            </w:r>
          </w:p>
        </w:tc>
        <w:tc>
          <w:tcPr>
            <w:tcW w:w="6521" w:type="dxa"/>
          </w:tcPr>
          <w:p w14:paraId="1AC1F4F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</w:p>
          <w:p w14:paraId="1DDFFF60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Постановка воспитательных целей, способствующих развитию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жизни, независимо от их способностей и характера.</w:t>
            </w:r>
          </w:p>
          <w:p w14:paraId="3554D69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Реализация воспитательных возможностей различных видов деятельности детей, регулирование поведения обучающихся для обеспечения безопасной образовательной среды, через современные, в том числе интерактивные, формы и методы воспитательной работы.</w:t>
            </w:r>
          </w:p>
          <w:p w14:paraId="12B890E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Организация работы по определению и принятию четких правил поведения обучающимися в соответствии с уставом и правилами внутреннего распорядка.</w:t>
            </w:r>
          </w:p>
        </w:tc>
        <w:tc>
          <w:tcPr>
            <w:tcW w:w="6520" w:type="dxa"/>
          </w:tcPr>
          <w:p w14:paraId="4D9CD7E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Первая КК: </w:t>
            </w:r>
          </w:p>
          <w:p w14:paraId="1513597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Отсутствие правонарушений у воспитанников и конфликтов в детском коллективе на межнациональной и религиозной основе.</w:t>
            </w:r>
          </w:p>
          <w:p w14:paraId="225AF11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Тематика реализуемых педагогических инициатив/ проектов, направленных на развитие у детей эмоционально-ценностной сферы, развитие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15DF92D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 Формирование у детей социальной позиции через инициацию участия обучающихся в воспитательных событиях, в социальных акциях, общественных детских объединениях. </w:t>
            </w:r>
          </w:p>
          <w:p w14:paraId="3D10FE4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 Стабильные положительные результаты по достижению поставленных воспитательных целей, как результат взаимодействия с родителями (законными представителями) обучающихся, с другими педагогическими работниками, узкими специалистами.</w:t>
            </w:r>
          </w:p>
        </w:tc>
      </w:tr>
      <w:tr w:rsidR="00524136" w:rsidRPr="001B7C68" w14:paraId="754BC925" w14:textId="77777777" w:rsidTr="00261449">
        <w:tc>
          <w:tcPr>
            <w:tcW w:w="2405" w:type="dxa"/>
            <w:vMerge/>
          </w:tcPr>
          <w:p w14:paraId="68875B2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14:paraId="2BC1C70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43FD572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Постановка воспитательных целей, способствующих развитию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жизни, независимо от их способностей и характера.</w:t>
            </w:r>
          </w:p>
          <w:p w14:paraId="69050D1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Реализация воспитательных возможностей различных видов деятельности детей, регулирование поведения обучающихся для обеспечения безопасной образовательной среды, через современные, в том числе интерактивные, формы и методы воспитательной работы.</w:t>
            </w:r>
          </w:p>
          <w:p w14:paraId="01D425B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Организация работы по определению и принятию четких правил поведения обучающимися в соответствии с уставом и правилами внутреннего распорядка.</w:t>
            </w:r>
          </w:p>
          <w:p w14:paraId="42B7A8B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Проведение педагогической диагностики результатов воспитательной деятельности, анализ и коррекция собственной деятельности.</w:t>
            </w:r>
          </w:p>
        </w:tc>
        <w:tc>
          <w:tcPr>
            <w:tcW w:w="6520" w:type="dxa"/>
          </w:tcPr>
          <w:p w14:paraId="1AD00FA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3AF6749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Отсутствие правонарушений у воспитанников и конфликтов в детском коллективе на межнациональной и религиозной основе.</w:t>
            </w:r>
          </w:p>
          <w:p w14:paraId="1BE340F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Тематика реализуемых педагогических инициатив/ проектов, направленных на развитие у детей эмоционально-ценностной сферы, познавательной активности, самостоятельности, творческих способностей, способности к труду и культуры здорового и безопасного образа жизни.</w:t>
            </w:r>
          </w:p>
          <w:p w14:paraId="783FE61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 Формирование у детей социальной позиции через включение обучающихся в воспитательные события, социальные акции, общественные детские объединения, разновозрастные детско-взрослые общности / организацию исследовательской / проектной деятельности культурологической, краеведческой, патриотической, экологической, спортивной направленности / организация экскурсий, походов, экспедиций.</w:t>
            </w:r>
          </w:p>
          <w:p w14:paraId="466C1B6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Положительная динамика результатов по достижению поставленных воспитательных целей, как результат анализа и коррекции педагогической деятельности и взаимодействия с родителями (законными представителями) обучающихся, с узкими специалистами.</w:t>
            </w:r>
          </w:p>
          <w:p w14:paraId="3C64779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Демонстрация образцов поведения и личного участия в социально-значимых акциях и общешкольных делах.</w:t>
            </w:r>
          </w:p>
        </w:tc>
      </w:tr>
      <w:tr w:rsidR="00524136" w:rsidRPr="001B7C68" w14:paraId="30A9C6E2" w14:textId="77777777" w:rsidTr="00261449">
        <w:tc>
          <w:tcPr>
            <w:tcW w:w="15446" w:type="dxa"/>
            <w:gridSpan w:val="3"/>
          </w:tcPr>
          <w:p w14:paraId="7770779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359"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</w:rPr>
              <w:t>Трудовая функция 3. «Развивающая деятельность»</w:t>
            </w:r>
          </w:p>
        </w:tc>
      </w:tr>
      <w:tr w:rsidR="00524136" w:rsidRPr="001B7C68" w14:paraId="6472E694" w14:textId="77777777" w:rsidTr="00261449">
        <w:tc>
          <w:tcPr>
            <w:tcW w:w="2405" w:type="dxa"/>
            <w:vAlign w:val="center"/>
          </w:tcPr>
          <w:p w14:paraId="7C3FA7E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Трудовые действия</w:t>
            </w:r>
          </w:p>
        </w:tc>
        <w:tc>
          <w:tcPr>
            <w:tcW w:w="6521" w:type="dxa"/>
            <w:vAlign w:val="center"/>
          </w:tcPr>
          <w:p w14:paraId="31189CD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Деятельность по достижению результатов</w:t>
            </w:r>
          </w:p>
        </w:tc>
        <w:tc>
          <w:tcPr>
            <w:tcW w:w="6520" w:type="dxa"/>
            <w:vAlign w:val="center"/>
          </w:tcPr>
          <w:p w14:paraId="18468542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Результаты</w:t>
            </w:r>
          </w:p>
        </w:tc>
      </w:tr>
      <w:tr w:rsidR="00524136" w:rsidRPr="001B7C68" w14:paraId="31C6D0F1" w14:textId="77777777" w:rsidTr="00261449">
        <w:tc>
          <w:tcPr>
            <w:tcW w:w="2405" w:type="dxa"/>
            <w:vMerge w:val="restart"/>
          </w:tcPr>
          <w:p w14:paraId="27049F0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Оказание адресной помощи обучающимся.</w:t>
            </w:r>
          </w:p>
          <w:p w14:paraId="77565CA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Применение инструментария и методов диагностики и оценки показателей уровня и динамики развития ребенка.</w:t>
            </w:r>
          </w:p>
          <w:p w14:paraId="472E90C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Освоение и применение психолого-педагогических технологий (в том числе инклюзивных), необходимых для адресной работы с различными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6075B940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Взаимодействие с другими специалистами в рамках психолого-медико-педагогического консилиума.</w:t>
            </w:r>
          </w:p>
          <w:p w14:paraId="1F50AF9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      </w:r>
          </w:p>
          <w:p w14:paraId="756DA19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Освоение и адекватное применение специальных технологий и методов, позволяющих проводить коррекционно-развивающую работу.</w:t>
            </w:r>
          </w:p>
        </w:tc>
        <w:tc>
          <w:tcPr>
            <w:tcW w:w="6521" w:type="dxa"/>
          </w:tcPr>
          <w:p w14:paraId="09DD780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</w:p>
          <w:p w14:paraId="10533BC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642A005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Взаимодействие с родителями (законными представителями) обучающихся и другими специалистами в рамках психолого-медико-педагогического консилиума в решении вопросов развития ребенка.</w:t>
            </w:r>
          </w:p>
          <w:p w14:paraId="3A5BCD6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ребенка.</w:t>
            </w:r>
          </w:p>
        </w:tc>
        <w:tc>
          <w:tcPr>
            <w:tcW w:w="6520" w:type="dxa"/>
          </w:tcPr>
          <w:p w14:paraId="6EE4441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Первая КК: </w:t>
            </w:r>
          </w:p>
          <w:p w14:paraId="4615AF8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_Hlk174892893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В технологической карте педагогические действия направлены на осуществление необходимой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bookmarkEnd w:id="4"/>
          <w:p w14:paraId="48FBA14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разработанных (совместно с другими специалистами) и реализация совместно с родителями (законными представителями) программ индивидуального развития ребенка, адаптированных образовательных программ по нозологиям (АОП, АООП, СИПР), позволяющих проводить коррекционно-развивающую работу.</w:t>
            </w:r>
          </w:p>
          <w:p w14:paraId="7867662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Организация взаимодействия с родителями (законными представителями) обучающихся, с другими педагогическими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работниками, узкими специалистами в решении вопросов развития ребенка.</w:t>
            </w:r>
          </w:p>
        </w:tc>
      </w:tr>
      <w:tr w:rsidR="00524136" w:rsidRPr="001B7C68" w14:paraId="056604CB" w14:textId="77777777" w:rsidTr="00261449">
        <w:tc>
          <w:tcPr>
            <w:tcW w:w="2405" w:type="dxa"/>
            <w:vMerge/>
          </w:tcPr>
          <w:p w14:paraId="334A813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14:paraId="4C4D239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465BC35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49624FE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Взаимодействие с родителями (законными представителями) обучающихся и другими специалистами в рамках психолого-медико-педагогического консилиума в решении вопросов развития ребенка, разработка и реализация программ индивидуального развития ребенка.</w:t>
            </w:r>
          </w:p>
          <w:p w14:paraId="5BA1171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Реализация развивающих возможностей различных видов деятельности ребенка (учебной, игровой, трудовой, спортивной, художественной и т.д.), позволяющих проводить коррекционно-развивающую работу. </w:t>
            </w:r>
          </w:p>
          <w:p w14:paraId="4DFF4E4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4. Проведение </w:t>
            </w:r>
            <w:proofErr w:type="spellStart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-педагогической диагностики результатов педагогической, коррекционно-развивающей деятельности, анализ и коррекция собственной деятельности.</w:t>
            </w:r>
          </w:p>
        </w:tc>
        <w:tc>
          <w:tcPr>
            <w:tcW w:w="6520" w:type="dxa"/>
          </w:tcPr>
          <w:p w14:paraId="5669F45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39CFC0E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1. В технологической карте педагогические действия направлены на осуществление необходимой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зависимостью.</w:t>
            </w:r>
          </w:p>
          <w:p w14:paraId="7228AEE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разработанных и реализация совместно с родителями (законными представителями) и с другими специалистами программ индивидуального развития ребенка, адаптированных образовательных программ по нозологиям (АОП, АООП, СИПР), позволяющих проводить коррекционно-развивающую работу.</w:t>
            </w:r>
          </w:p>
          <w:p w14:paraId="1DCA518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Положительная динамика развития учащихся в результате организации и проведения диагностики результатов педагогической, коррекционно-развивающей деятельности и организованной адресной работы с различными контингентами учащихся.</w:t>
            </w:r>
          </w:p>
          <w:p w14:paraId="75A63C5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Участие в разработке и реализации проектов по созданию психологически безопасной и комфортной образовательной среды, руководство реализацией программ профилактики различных форм насилия в школе.</w:t>
            </w:r>
          </w:p>
        </w:tc>
      </w:tr>
      <w:tr w:rsidR="00524136" w:rsidRPr="001B7C68" w14:paraId="063FBD68" w14:textId="77777777" w:rsidTr="00261449">
        <w:tc>
          <w:tcPr>
            <w:tcW w:w="2405" w:type="dxa"/>
            <w:vMerge w:val="restart"/>
          </w:tcPr>
          <w:p w14:paraId="35D286E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реализация программ развития универсальных учебных действий, образцов и ценностей социального поведения, навыков поведения в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мире виртуальной реальности и социальных сетях, формирование взаимоуважения толерантности и позитивных образцов поликультурного общения.</w:t>
            </w:r>
          </w:p>
          <w:p w14:paraId="688F589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</w:tc>
        <w:tc>
          <w:tcPr>
            <w:tcW w:w="6521" w:type="dxa"/>
          </w:tcPr>
          <w:p w14:paraId="5E46638F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</w:p>
          <w:p w14:paraId="4D664276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Выявление развития у обучающихся способностей к научной (интеллектуальной), творческой, физкультурно-спортивной деятельности. </w:t>
            </w:r>
          </w:p>
          <w:p w14:paraId="671076B7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2. 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</w:t>
            </w: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условиях современного мира, формирование у обучающихся культуры здорового и безопасного образа жизни.</w:t>
            </w:r>
          </w:p>
          <w:p w14:paraId="7DA7401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Освоение и адекватное применение специальных технологий и методов, позволяющих проводить развивающую работу. </w:t>
            </w:r>
          </w:p>
          <w:p w14:paraId="14539F7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Использование методов диагностики развития УУД, формируемых в преподаваемом предмете метапредметные компетенции, а также осуществлять (совместно с психологом) мониторинг личностных характеристик.</w:t>
            </w:r>
          </w:p>
        </w:tc>
        <w:tc>
          <w:tcPr>
            <w:tcW w:w="6520" w:type="dxa"/>
          </w:tcPr>
          <w:p w14:paraId="671A10C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Первая КК: </w:t>
            </w:r>
            <w:bookmarkStart w:id="5" w:name="_Hlk174892902"/>
          </w:p>
          <w:p w14:paraId="6E021C4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В технологической карте педагогические действия направлены на формирование метапредметных компетенций, предметных знаний / умения учиться и УУД до уровня, необходимого для освоения образовательных программ основного общего образования, в соответствии с содержанием программы формирования УУД и результатов диагностики. </w:t>
            </w:r>
          </w:p>
          <w:bookmarkEnd w:id="5"/>
          <w:p w14:paraId="62047B6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 Наличие программы по выбранному направлению внеурочной деятельности.</w:t>
            </w:r>
          </w:p>
          <w:p w14:paraId="6100137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Наличие индивидуальных образовательных маршрутов и/или индивидуальных программ развития с учетом личностных и возрастных особенностей обучающихся.</w:t>
            </w:r>
          </w:p>
          <w:p w14:paraId="5AF864CC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Наличие творческих работ у обучающихся, участие обучающихся посещающих внеурочные занятия в соревнованиях, конференциях, олимпиадах.</w:t>
            </w:r>
          </w:p>
        </w:tc>
      </w:tr>
      <w:tr w:rsidR="00524136" w:rsidRPr="001B7C68" w14:paraId="2A53F422" w14:textId="77777777" w:rsidTr="00261449">
        <w:tc>
          <w:tcPr>
            <w:tcW w:w="2405" w:type="dxa"/>
            <w:vMerge/>
          </w:tcPr>
          <w:p w14:paraId="5651E35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21" w:type="dxa"/>
          </w:tcPr>
          <w:p w14:paraId="1E8B996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6C882C73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Выявление развития у обучающихся способностей к научной (интеллектуальной), творческой, физкультурно-спортивной деятельности. </w:t>
            </w:r>
          </w:p>
          <w:p w14:paraId="3F1E2E8A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03EC3A3B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3. Освоение и адекватное применение специальных технологий и методов, позволяющих проводить развивающую работу. </w:t>
            </w:r>
          </w:p>
          <w:p w14:paraId="1882919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Использование методов диагностики развития УУД, формируемых в преподаваемом предмете метапредметные компетенции, а также осуществлять (совместно с психологом) мониторинг личностных характеристик. Обеспечение системы учебных заданий по формированию общекультурных компетентностей.</w:t>
            </w:r>
          </w:p>
          <w:p w14:paraId="64185BD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5. Реализация развивающих возможностей различных видов деятельности ребенка (учебной, игровой, художественной, трудовой, спортивной, и т.д.).</w:t>
            </w:r>
          </w:p>
        </w:tc>
        <w:tc>
          <w:tcPr>
            <w:tcW w:w="6520" w:type="dxa"/>
          </w:tcPr>
          <w:p w14:paraId="15884F5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Высшая КК:  </w:t>
            </w:r>
          </w:p>
          <w:p w14:paraId="29580589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 xml:space="preserve">1. В технологической карте педагогические действия направлены на формирование метапредметных компетенций, предметных знаний / умения учиться и УУД до уровня, необходимого для освоения образовательных программ основного общего образования, в соответствии с содержанием программы формирования УУД и результатов диагностики. </w:t>
            </w:r>
          </w:p>
          <w:p w14:paraId="30D91F34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2. Наличие программы по выбранному направлению внеурочной деятельности и индивидуальных образовательных маршрутов и/или индивидуальных программ развития с учетом личностных и возрастных особенностей обучающихся.</w:t>
            </w:r>
          </w:p>
          <w:p w14:paraId="148EDDD8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3. Участие в реализации программы формирования УУД, наличие положительной динамики развития у обучающихся УУД, образцов и ценностей социального поведения, навыков поведения в мире виртуальной реальности и социальных сетях, формирование взаимоуважения и позитивных образцов поликультурного общения и развитие познавательной активности, самостоятельности, творческих способностей, способности к труду и жизни в условиях современного мира, формирование у обучающихся культуры здорового и безопасного образа жизни.</w:t>
            </w:r>
          </w:p>
          <w:p w14:paraId="47E153AD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sz w:val="20"/>
                <w:szCs w:val="20"/>
              </w:rPr>
              <w:t>4. Наличие призовых мест в конкурсах творческих работ, соревнованиях, конференциях, олимпиадах у обучающихся.</w:t>
            </w:r>
          </w:p>
        </w:tc>
      </w:tr>
    </w:tbl>
    <w:p w14:paraId="71C97F7C" w14:textId="77777777" w:rsidR="00524136" w:rsidRPr="00E57359" w:rsidRDefault="00524136" w:rsidP="0052413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E5735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Профессиональное развитие </w:t>
      </w:r>
    </w:p>
    <w:tbl>
      <w:tblPr>
        <w:tblW w:w="15446" w:type="dxa"/>
        <w:tblLayout w:type="fixed"/>
        <w:tblLook w:val="04A0" w:firstRow="1" w:lastRow="0" w:firstColumn="1" w:lastColumn="0" w:noHBand="0" w:noVBand="1"/>
      </w:tblPr>
      <w:tblGrid>
        <w:gridCol w:w="2405"/>
        <w:gridCol w:w="6237"/>
        <w:gridCol w:w="4536"/>
        <w:gridCol w:w="2268"/>
      </w:tblGrid>
      <w:tr w:rsidR="00524136" w:rsidRPr="00E61E7F" w14:paraId="2DDD24F0" w14:textId="77777777" w:rsidTr="0026144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CAEA8" w14:textId="77777777" w:rsidR="00524136" w:rsidRPr="00E61E7F" w:rsidRDefault="00524136" w:rsidP="00261449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Деятельность педагога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5518C" w14:textId="77777777" w:rsidR="00524136" w:rsidRPr="00E61E7F" w:rsidRDefault="00524136" w:rsidP="00261449">
            <w:pPr>
              <w:pStyle w:val="a3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</w:rPr>
              <w:t>Осуществляемые виды профессиональной деятельности по должности, используемые способы, методы, средства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64FD" w14:textId="77777777" w:rsidR="00524136" w:rsidRPr="00E61E7F" w:rsidRDefault="00524136" w:rsidP="002614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Результаты профессиональной деятельности по должности</w:t>
            </w:r>
          </w:p>
        </w:tc>
      </w:tr>
      <w:tr w:rsidR="00524136" w:rsidRPr="00E61E7F" w14:paraId="212BA712" w14:textId="77777777" w:rsidTr="00261449">
        <w:trPr>
          <w:trHeight w:val="416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DBAA" w14:textId="77777777" w:rsidR="00524136" w:rsidRPr="00E61E7F" w:rsidRDefault="00524136" w:rsidP="00261449">
            <w:pPr>
              <w:pStyle w:val="a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Деятельность педагога в области профессионального развития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F61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Первая КК:</w:t>
            </w:r>
          </w:p>
          <w:p w14:paraId="4DC3D609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6CF70363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2. Повышение квалификации (не реже 1 раза в три года, объем часов не менее 16).</w:t>
            </w:r>
          </w:p>
          <w:p w14:paraId="5B49F149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активного участие в работе методических объединений.</w:t>
            </w:r>
          </w:p>
          <w:p w14:paraId="3EBA7555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1234025E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 Разработка индивидуального плана профессионального развития.</w:t>
            </w:r>
          </w:p>
          <w:p w14:paraId="704B845F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2. Повышение квалификации (не реже 1 раза в три года, объем часов не менее 16).</w:t>
            </w:r>
          </w:p>
          <w:p w14:paraId="1C222182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3. Личный вклад в совершенствование методов обучения и воспитания и продуктивного использования новых технологий, транслирования в педагогических опыта практических результатов своей профессиональной деятельности, в том числе экспериментальной и инновационной.</w:t>
            </w:r>
          </w:p>
          <w:p w14:paraId="646C2867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4. Активное участие в работе методических объединений/в разработке программно-методического сопровождения образовательного процесса, профессиональных конкурсах.</w:t>
            </w:r>
          </w:p>
          <w:p w14:paraId="2456EFC1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5. Исследовательская и/или проектная деятельность.</w:t>
            </w:r>
          </w:p>
          <w:p w14:paraId="36388E04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6. Участие в обучающих и научно-практических семинарах, тренингах, конференциях.</w:t>
            </w:r>
          </w:p>
          <w:p w14:paraId="32ACED32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Обобщение </w:t>
            </w:r>
            <w:proofErr w:type="gramStart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собственного  на</w:t>
            </w:r>
            <w:proofErr w:type="gramEnd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научно-практических конференциях, семинарах и др. различных уровнях</w:t>
            </w:r>
          </w:p>
          <w:p w14:paraId="2F14646B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Участие в социально-значимых акциях или проектах на различных уровнях</w:t>
            </w:r>
          </w:p>
          <w:p w14:paraId="3C5D1AC3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9. Участие в качестве независимого эксперта.</w:t>
            </w:r>
          </w:p>
          <w:p w14:paraId="5AD88607" w14:textId="77777777" w:rsidR="00524136" w:rsidRPr="00E61E7F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 Участие в профессиональных конкурсах.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A968E" w14:textId="77777777" w:rsidR="00524136" w:rsidRPr="001B7C68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Первая КК:</w:t>
            </w:r>
          </w:p>
          <w:p w14:paraId="288EA186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1. Наличие информации о реализации индивидуального плана профессионального развития.</w:t>
            </w:r>
          </w:p>
          <w:p w14:paraId="02D766A7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информации о повышении квалификации (удостоверения о повышении квалификации (не реже 1 раза в три года, объем часов не менее 16).</w:t>
            </w:r>
          </w:p>
          <w:p w14:paraId="1C89C766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Наличие информации о результатах профессиональной деятельности, на основании освоенных в ходе повышения квалификации </w:t>
            </w:r>
            <w:proofErr w:type="gramStart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 применяемых</w:t>
            </w:r>
            <w:proofErr w:type="gramEnd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 новых способах образования, проведен отчет на МО.</w:t>
            </w:r>
          </w:p>
          <w:p w14:paraId="6CB34668" w14:textId="77777777" w:rsidR="00524136" w:rsidRPr="00E61E7F" w:rsidRDefault="0052413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4. 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Наличие информации о к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оличестве проведенных методических мероприятий и доле (количестве) педагогов, принявших в них участие на школьном/ муниципальном уровне.</w:t>
            </w:r>
          </w:p>
          <w:p w14:paraId="34A0F706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5.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участии в обучающих и научно-практических семинарах, тренингах, конференциях по проблеме профессионального развития.</w:t>
            </w:r>
          </w:p>
          <w:p w14:paraId="1E3162BF" w14:textId="77777777" w:rsidR="00524136" w:rsidRPr="00E61E7F" w:rsidRDefault="00524136" w:rsidP="0026144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6. Наличие информации об о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бобщении и трансляция </w:t>
            </w:r>
            <w:proofErr w:type="gramStart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собственного  на</w:t>
            </w:r>
            <w:proofErr w:type="gramEnd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научно-практических конференциях, семинарах и др. на школьном и муниципальном уровнях.</w:t>
            </w:r>
          </w:p>
          <w:p w14:paraId="67A5EA63" w14:textId="77777777" w:rsidR="00524136" w:rsidRPr="00E61E7F" w:rsidRDefault="00524136" w:rsidP="00261449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7.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участии в реализации в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социально-значимых акций или проектов на школьном/муниципальном уровне.</w:t>
            </w:r>
          </w:p>
          <w:p w14:paraId="631DD039" w14:textId="77777777" w:rsidR="00524136" w:rsidRPr="00E61E7F" w:rsidRDefault="00524136" w:rsidP="002614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8.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у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частии в качестве независимого эксперта при проверке работ обучающихся в ходе </w:t>
            </w:r>
          </w:p>
          <w:p w14:paraId="09CA0901" w14:textId="77777777" w:rsidR="00524136" w:rsidRPr="00E61E7F" w:rsidRDefault="00524136" w:rsidP="002614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Национальных исследований качества образования.</w:t>
            </w:r>
          </w:p>
          <w:p w14:paraId="26C82D3A" w14:textId="77777777" w:rsidR="00524136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B7C6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Высшая КК:</w:t>
            </w:r>
          </w:p>
          <w:p w14:paraId="687BD6F2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1. Наличие информации о 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траектории профессионального развития и совершенствования собственной профессиональной деятельност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и/или индивидуального плана профессионального развития, который актуален и реализуется.</w:t>
            </w:r>
          </w:p>
          <w:p w14:paraId="71F1E9B0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2. Наличие удостоверения о повышении квалификации (не реже 1 раза в три года, объем часов не менее 16).</w:t>
            </w:r>
          </w:p>
          <w:p w14:paraId="689EF4BA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3. Наличие информации о результатах профессиональной деятельности, на основании освоенных в ходе повышения квалификации </w:t>
            </w:r>
            <w:proofErr w:type="gramStart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и  применяемых</w:t>
            </w:r>
            <w:proofErr w:type="gramEnd"/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в деятельности новых способах образования, проведен отчет на МО. </w:t>
            </w:r>
          </w:p>
          <w:p w14:paraId="351F8413" w14:textId="77777777" w:rsidR="00524136" w:rsidRPr="00E61E7F" w:rsidRDefault="0052413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4. 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Наличие информации о к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оличестве проведенных методических мероприятий и доле (количестве) педагогов, принявших в них участие на муниципальном/ региональном/ всероссийском уровне.</w:t>
            </w:r>
          </w:p>
          <w:p w14:paraId="151A9416" w14:textId="77777777" w:rsidR="00524136" w:rsidRPr="00E61E7F" w:rsidRDefault="0052413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5. 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Наличие информации об у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частии в обучающих и научно-практических сем</w:t>
            </w:r>
            <w:r w:rsidRPr="00E61E7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инарах, тренингах, конференциях по проблеме профессионального развития.</w:t>
            </w:r>
          </w:p>
          <w:p w14:paraId="37AFD8E6" w14:textId="77777777" w:rsidR="00524136" w:rsidRPr="00E61E7F" w:rsidRDefault="00524136" w:rsidP="0026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6.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об о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бобщении и трансляция собственного на научно-практических конференциях, семинарах и др. на региональном, всероссийском уровнях. </w:t>
            </w:r>
            <w:r w:rsidRPr="00E61E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Наличие информации о включении в предметную и внеурочную деятельность на постоянной/регулярной основе приёмов работы с цифровой информацией, открытыми цифровыми источниками, разработку цифровых продуктов</w:t>
            </w:r>
          </w:p>
          <w:p w14:paraId="7020BF47" w14:textId="77777777" w:rsidR="00524136" w:rsidRPr="00E61E7F" w:rsidRDefault="00524136" w:rsidP="00261449">
            <w:pPr>
              <w:pStyle w:val="a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 Наличие информации об участии/ инициации социально-значимых акций или проектов на муниципальном/региональном уровне.</w:t>
            </w:r>
          </w:p>
          <w:p w14:paraId="3356EAD3" w14:textId="77777777" w:rsidR="00524136" w:rsidRPr="00E61E7F" w:rsidRDefault="00524136" w:rsidP="0026144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</w:pP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8. Наличие информации об у</w:t>
            </w:r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частии в качестве независимого эксперта при проверке работ обучающихся в </w:t>
            </w:r>
            <w:proofErr w:type="gramStart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>ходе  Национальных</w:t>
            </w:r>
            <w:proofErr w:type="gramEnd"/>
            <w:r w:rsidRPr="00E61E7F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eastAsia="en-US"/>
              </w:rPr>
              <w:t xml:space="preserve"> исследований качества образования и в качестве члена жюри/эксперта на конкурсах профессионального мастерства.</w:t>
            </w:r>
          </w:p>
          <w:p w14:paraId="287B6703" w14:textId="77777777" w:rsidR="00524136" w:rsidRPr="00E61E7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9. Наличие информации о тематике и результатах 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исследовательских / проектных работ</w:t>
            </w:r>
            <w:r w:rsidRPr="00E61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где результаты представлены, доля (количество) педагогов, применивших результаты исследования / проекте.</w:t>
            </w:r>
          </w:p>
        </w:tc>
      </w:tr>
      <w:tr w:rsidR="00524136" w:rsidRPr="00AA642C" w14:paraId="7ED1459F" w14:textId="77777777" w:rsidTr="00261449">
        <w:trPr>
          <w:trHeight w:val="96"/>
        </w:trPr>
        <w:tc>
          <w:tcPr>
            <w:tcW w:w="13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5343C" w14:textId="77777777" w:rsidR="00524136" w:rsidRPr="00C873CF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Дополнительные критерии и показатели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9B58" w14:textId="77777777" w:rsidR="00524136" w:rsidRPr="00E61E7F" w:rsidRDefault="00524136" w:rsidP="002614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</w:tr>
      <w:tr w:rsidR="00524136" w:rsidRPr="00AA642C" w14:paraId="0E70A8D1" w14:textId="77777777" w:rsidTr="00261449">
        <w:trPr>
          <w:trHeight w:val="7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EFFB" w14:textId="77777777" w:rsidR="00524136" w:rsidRDefault="00524136" w:rsidP="0026144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Pr="009A2E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опубликованных </w:t>
            </w:r>
            <w:proofErr w:type="spellStart"/>
            <w:r w:rsidRPr="00C873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учебно</w:t>
            </w:r>
            <w:proofErr w:type="spellEnd"/>
            <w:r w:rsidRPr="00C873C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–методических пособий,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 имеющих соответствующий гриф и выходные данные: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CB368A" w14:textId="77777777" w:rsidR="00524136" w:rsidRPr="003C2390" w:rsidRDefault="00524136" w:rsidP="00524136">
            <w:pPr>
              <w:pStyle w:val="a3"/>
              <w:numPr>
                <w:ilvl w:val="0"/>
                <w:numId w:val="1"/>
              </w:numPr>
              <w:ind w:left="313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2390">
              <w:rPr>
                <w:rFonts w:ascii="Times New Roman" w:hAnsi="Times New Roman"/>
                <w:sz w:val="20"/>
                <w:szCs w:val="20"/>
              </w:rPr>
              <w:t>муниципального уровня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7F83B79" w14:textId="77777777" w:rsidR="00524136" w:rsidRPr="003C2390" w:rsidRDefault="00524136" w:rsidP="00524136">
            <w:pPr>
              <w:pStyle w:val="a3"/>
              <w:numPr>
                <w:ilvl w:val="0"/>
                <w:numId w:val="1"/>
              </w:numPr>
              <w:ind w:left="313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2390">
              <w:rPr>
                <w:rFonts w:ascii="Times New Roman" w:hAnsi="Times New Roman"/>
                <w:sz w:val="20"/>
                <w:szCs w:val="20"/>
              </w:rPr>
              <w:t>регионального уровня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90E8E2A" w14:textId="77777777" w:rsidR="00524136" w:rsidRPr="005E5E89" w:rsidRDefault="00524136" w:rsidP="00524136">
            <w:pPr>
              <w:pStyle w:val="a3"/>
              <w:numPr>
                <w:ilvl w:val="0"/>
                <w:numId w:val="1"/>
              </w:numPr>
              <w:ind w:left="313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2390">
              <w:rPr>
                <w:rFonts w:ascii="Times New Roman" w:hAnsi="Times New Roman"/>
                <w:sz w:val="20"/>
                <w:szCs w:val="20"/>
              </w:rPr>
              <w:t>всероссийского уровня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524136" w:rsidRPr="00AA642C" w14:paraId="07A5C20E" w14:textId="77777777" w:rsidTr="00261449">
        <w:trPr>
          <w:trHeight w:val="71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1F50" w14:textId="77777777" w:rsidR="00524136" w:rsidRDefault="0052413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Pr="009A2EA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Грамоты, благодарности, благодарственные письма, в том числе от общественных организаций за успехи в профессиональной деятельности: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2FB2E" w14:textId="77777777" w:rsidR="00524136" w:rsidRPr="003C2390" w:rsidRDefault="00524136" w:rsidP="00524136">
            <w:pPr>
              <w:pStyle w:val="a3"/>
              <w:numPr>
                <w:ilvl w:val="0"/>
                <w:numId w:val="1"/>
              </w:numPr>
              <w:ind w:left="313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2390">
              <w:rPr>
                <w:rFonts w:ascii="Times New Roman" w:hAnsi="Times New Roman"/>
                <w:sz w:val="20"/>
                <w:szCs w:val="20"/>
              </w:rPr>
              <w:t>муниципального уровня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6D6AF99C" w14:textId="77777777" w:rsidR="00524136" w:rsidRPr="003C2390" w:rsidRDefault="00524136" w:rsidP="00524136">
            <w:pPr>
              <w:pStyle w:val="a3"/>
              <w:numPr>
                <w:ilvl w:val="0"/>
                <w:numId w:val="1"/>
              </w:numPr>
              <w:ind w:left="313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2390">
              <w:rPr>
                <w:rFonts w:ascii="Times New Roman" w:hAnsi="Times New Roman"/>
                <w:sz w:val="20"/>
                <w:szCs w:val="20"/>
              </w:rPr>
              <w:t>регионального уровня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3BF6D713" w14:textId="77777777" w:rsidR="00524136" w:rsidRPr="005E5E89" w:rsidRDefault="00524136" w:rsidP="00524136">
            <w:pPr>
              <w:pStyle w:val="a3"/>
              <w:numPr>
                <w:ilvl w:val="0"/>
                <w:numId w:val="1"/>
              </w:numPr>
              <w:ind w:left="313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C2390">
              <w:rPr>
                <w:rFonts w:ascii="Times New Roman" w:hAnsi="Times New Roman"/>
                <w:sz w:val="20"/>
                <w:szCs w:val="20"/>
              </w:rPr>
              <w:t>всероссийского уровня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</w:tr>
      <w:tr w:rsidR="00524136" w:rsidRPr="00AA642C" w14:paraId="5A85E63F" w14:textId="77777777" w:rsidTr="00261449">
        <w:trPr>
          <w:trHeight w:val="26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57DE" w14:textId="77777777" w:rsidR="00524136" w:rsidRPr="00AA642C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EA8">
              <w:rPr>
                <w:rFonts w:ascii="Times New Roman" w:hAnsi="Times New Roman"/>
                <w:sz w:val="20"/>
                <w:szCs w:val="20"/>
              </w:rPr>
              <w:t>3</w:t>
            </w:r>
            <w:r w:rsidRPr="00C873CF">
              <w:rPr>
                <w:rFonts w:ascii="Times New Roman" w:hAnsi="Times New Roman"/>
                <w:sz w:val="20"/>
                <w:szCs w:val="20"/>
              </w:rPr>
              <w:t xml:space="preserve">. Статус, наименование, результаты участия в </w:t>
            </w:r>
            <w:r w:rsidRPr="00C873CF">
              <w:rPr>
                <w:rFonts w:ascii="Times New Roman" w:hAnsi="Times New Roman"/>
                <w:sz w:val="20"/>
                <w:szCs w:val="20"/>
                <w:u w:val="single"/>
              </w:rPr>
              <w:t>профессиональных конкурсах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(</w:t>
            </w:r>
            <w:r w:rsidRPr="00AA642C">
              <w:rPr>
                <w:rFonts w:ascii="Times New Roman" w:hAnsi="Times New Roman" w:cs="Times New Roman"/>
                <w:sz w:val="20"/>
                <w:szCs w:val="20"/>
              </w:rPr>
              <w:t>вне зависимости от года участия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C1D61C" w14:textId="77777777" w:rsidR="00524136" w:rsidRPr="00C873CF" w:rsidRDefault="00524136" w:rsidP="00261449">
            <w:pPr>
              <w:pStyle w:val="a3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C873CF">
              <w:rPr>
                <w:rFonts w:ascii="Times New Roman" w:hAnsi="Times New Roman"/>
                <w:sz w:val="20"/>
                <w:szCs w:val="20"/>
              </w:rPr>
              <w:t>частие в профессиональных конкурсах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E3FD0C0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лауреат (дипломант) конкурса районного (муниципального)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71385B1F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лауреат (дипломант) конкурса городского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A0C9A64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лауреат (дипломант) конкурса регионального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708BB7FB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лауреат (дипломант) конкурса всероссийского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3B1E073A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лауреат (дипломант) всероссийского конкурса, проводимого Министерством просвещения Российской Федерации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0A081D68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победитель конкурса районного (муниципального)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745CD062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победитель конкурса городского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27B322E2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победитель конкурса регионального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1E4E0581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победитель конкурса всероссийского уровня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  <w:p w14:paraId="3235F1B1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</w:t>
            </w:r>
            <w:r w:rsidRPr="003C239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обедитель на региональном уровне всероссийского конкурса, на присуждение премий лучшим учителям образовательных организаций, реализующих образовательные программы начального общего, основного общего, среднего общего образования, за достижения в педагогической деятельности, учрежденных Президентом Российской Федерации и выплачиваемых за счет средств федерального бюджета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</w:t>
            </w:r>
          </w:p>
        </w:tc>
      </w:tr>
      <w:tr w:rsidR="00524136" w:rsidRPr="00AA642C" w14:paraId="239BC7D0" w14:textId="77777777" w:rsidTr="00261449">
        <w:trPr>
          <w:trHeight w:val="70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DBA5" w14:textId="77777777" w:rsidR="00524136" w:rsidRPr="00AA642C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A2EA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873C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Награды</w:t>
            </w:r>
            <w:r w:rsidRPr="00C873C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  <w:r w:rsidRPr="00C873CF">
              <w:rPr>
                <w:rFonts w:ascii="Times New Roman" w:eastAsia="Calibri" w:hAnsi="Times New Roman" w:cs="Times New Roman"/>
                <w:sz w:val="20"/>
                <w:szCs w:val="20"/>
              </w:rPr>
              <w:t>за успехи в профессиональной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AA642C">
              <w:rPr>
                <w:rFonts w:ascii="Times New Roman" w:hAnsi="Times New Roman" w:cs="Times New Roman"/>
                <w:sz w:val="20"/>
                <w:szCs w:val="20"/>
              </w:rPr>
              <w:t>вне зависимости от года награждения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130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9D4433" w14:textId="77777777" w:rsidR="00524136" w:rsidRPr="003C2390" w:rsidRDefault="00524136" w:rsidP="0026144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3C2390">
              <w:rPr>
                <w:rFonts w:ascii="Times New Roman" w:eastAsia="Calibri" w:hAnsi="Times New Roman" w:cs="Times New Roman"/>
                <w:sz w:val="20"/>
                <w:szCs w:val="20"/>
              </w:rPr>
              <w:t>егиональные награды:</w:t>
            </w:r>
          </w:p>
          <w:p w14:paraId="314E2AA6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napToGrid w:val="0"/>
              <w:spacing w:after="0" w:line="240" w:lineRule="auto"/>
              <w:ind w:left="313" w:hanging="283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почетное звание «Заслуженный учитель Красноярского края»;</w:t>
            </w:r>
          </w:p>
          <w:p w14:paraId="1EC6FF25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napToGrid w:val="0"/>
              <w:spacing w:after="0" w:line="240" w:lineRule="auto"/>
              <w:ind w:left="313" w:hanging="283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почетное звание «Заслуженный 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t>работник образования Красноярского края» и т.п.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336E3F0" w14:textId="77777777" w:rsidR="00524136" w:rsidRPr="003C2390" w:rsidRDefault="00524136" w:rsidP="00261449">
            <w:pPr>
              <w:snapToGrid w:val="0"/>
              <w:spacing w:after="0" w:line="240" w:lineRule="auto"/>
              <w:ind w:left="3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3C2390">
              <w:rPr>
                <w:rFonts w:ascii="Times New Roman" w:eastAsia="Calibri" w:hAnsi="Times New Roman" w:cs="Times New Roman"/>
                <w:sz w:val="20"/>
                <w:szCs w:val="20"/>
              </w:rPr>
              <w:t>едомственные награды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14:paraId="7BD3628C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</w:pP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почетное звание «Заслуженный учитель Российской Федерации»;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почетное звание «Почетный работник сферы образования Российской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Федерации»;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почетное звание «Почетный работник сферы воспитания детей и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молодежи Российской Федерации;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нагрудный знак «Почетный наставник»;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нагрудный знак «За верность профессии»;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нагрудный знак «Молодость и профессионализм»;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знак отличия Министерства просвещения Российской Федерации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«Отличник просвещения»;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премия Правительства Российской Федерации в области образования;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медаль К.Д. Ушинского;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медаль Л.С. Выготского;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C239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почетная грамота Министерства просвещения Российской Федерации;</w:t>
            </w:r>
          </w:p>
          <w:p w14:paraId="7778986E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C2390">
              <w:rPr>
                <w:rFonts w:ascii="Times New Roman" w:eastAsia="Arial Unicode MS" w:hAnsi="Times New Roman" w:cs="Times New Roman"/>
                <w:sz w:val="20"/>
                <w:szCs w:val="20"/>
              </w:rPr>
              <w:t>знак отличия «За наставничество»;</w:t>
            </w:r>
          </w:p>
          <w:p w14:paraId="687CB2AA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2390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почетное звание «</w:t>
            </w:r>
            <w:r w:rsidRPr="003C2390">
              <w:rPr>
                <w:rFonts w:ascii="Times New Roman" w:hAnsi="Times New Roman" w:cs="Times New Roman"/>
                <w:sz w:val="20"/>
                <w:szCs w:val="20"/>
              </w:rPr>
              <w:t xml:space="preserve">Народный </w:t>
            </w:r>
            <w:r w:rsidRPr="003C2390">
              <w:rPr>
                <w:rFonts w:ascii="Times New Roman" w:eastAsia="Arial Unicode MS" w:hAnsi="Times New Roman" w:cs="Times New Roman"/>
                <w:sz w:val="20"/>
                <w:szCs w:val="20"/>
              </w:rPr>
              <w:t>учитель Российской Федерации» и т.п.</w:t>
            </w:r>
          </w:p>
          <w:p w14:paraId="12DF0398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2390">
              <w:rPr>
                <w:rFonts w:ascii="Times New Roman" w:hAnsi="Times New Roman" w:cs="Times New Roman"/>
                <w:sz w:val="20"/>
                <w:szCs w:val="20"/>
              </w:rPr>
              <w:t>государственные награды</w:t>
            </w:r>
          </w:p>
          <w:p w14:paraId="10999DE9" w14:textId="77777777" w:rsidR="00524136" w:rsidRPr="003C2390" w:rsidRDefault="00524136" w:rsidP="0052413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13" w:hanging="283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C2390">
              <w:rPr>
                <w:rFonts w:ascii="Times New Roman" w:eastAsia="Arial Unicode MS" w:hAnsi="Times New Roman" w:cs="Times New Roman"/>
                <w:sz w:val="20"/>
                <w:szCs w:val="20"/>
              </w:rPr>
              <w:t>медаль ордена «За заслуги перед Отечеством» II степени;</w:t>
            </w:r>
          </w:p>
          <w:p w14:paraId="704BB641" w14:textId="77777777" w:rsidR="00524136" w:rsidRPr="005E5E89" w:rsidRDefault="00524136" w:rsidP="002614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C2390">
              <w:rPr>
                <w:rFonts w:ascii="Times New Roman" w:eastAsia="Arial Unicode MS" w:hAnsi="Times New Roman" w:cs="Times New Roman"/>
                <w:sz w:val="20"/>
                <w:szCs w:val="20"/>
              </w:rPr>
              <w:t>и т.п.</w:t>
            </w:r>
          </w:p>
        </w:tc>
      </w:tr>
    </w:tbl>
    <w:p w14:paraId="2A4D3521" w14:textId="77777777" w:rsidR="00524136" w:rsidRPr="00204BCB" w:rsidRDefault="00524136" w:rsidP="0052413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</w:rPr>
      </w:pPr>
      <w:r w:rsidRPr="00204BCB">
        <w:rPr>
          <w:rFonts w:ascii="Times New Roman" w:eastAsia="Times New Roman" w:hAnsi="Times New Roman" w:cs="Times New Roman"/>
          <w:color w:val="FF0000"/>
          <w:sz w:val="24"/>
          <w:szCs w:val="24"/>
        </w:rPr>
        <w:lastRenderedPageBreak/>
        <w:t>Описание профессиональной деятельности оформляется с активными ссылками на сайт ОО/педагога/профессионального сообщества</w:t>
      </w:r>
    </w:p>
    <w:bookmarkEnd w:id="2"/>
    <w:p w14:paraId="6EFC0029" w14:textId="77777777" w:rsidR="00AA34C3" w:rsidRPr="00204BCB" w:rsidRDefault="00AA34C3" w:rsidP="0052413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sectPr w:rsidR="00AA34C3" w:rsidRPr="00204BCB" w:rsidSect="00204B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820"/>
    <w:multiLevelType w:val="hybridMultilevel"/>
    <w:tmpl w:val="0A3278E6"/>
    <w:lvl w:ilvl="0" w:tplc="1E64355A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66B0"/>
    <w:rsid w:val="00054C0B"/>
    <w:rsid w:val="00204BCB"/>
    <w:rsid w:val="00524136"/>
    <w:rsid w:val="005C0376"/>
    <w:rsid w:val="008566B0"/>
    <w:rsid w:val="00AA34C3"/>
    <w:rsid w:val="00AF746E"/>
    <w:rsid w:val="00D03541"/>
    <w:rsid w:val="00E5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261F"/>
  <w15:chartTrackingRefBased/>
  <w15:docId w15:val="{19D1E1F9-2156-4C22-BE13-322422A32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136"/>
    <w:pPr>
      <w:spacing w:line="25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41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13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No Spacing"/>
    <w:uiPriority w:val="1"/>
    <w:qFormat/>
    <w:rsid w:val="00524136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24136"/>
    <w:pPr>
      <w:ind w:left="720"/>
      <w:contextualSpacing/>
    </w:pPr>
  </w:style>
  <w:style w:type="character" w:styleId="a5">
    <w:name w:val="Hyperlink"/>
    <w:basedOn w:val="a0"/>
    <w:uiPriority w:val="99"/>
    <w:unhideWhenUsed/>
    <w:qFormat/>
    <w:rsid w:val="00524136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524136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6">
    <w:name w:val="Table Grid"/>
    <w:basedOn w:val="a1"/>
    <w:uiPriority w:val="59"/>
    <w:qFormat/>
    <w:rsid w:val="00AA34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AA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a-kk.ru/wp-content/uploads/2021/07/544%D0%BD-%D0%9F%D0%A1-%D0%9F%D0%B5%D0%B4%D0%B0%D0%B3%D0%BE%D0%B3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5324</Words>
  <Characters>30350</Characters>
  <Application>Microsoft Office Word</Application>
  <DocSecurity>0</DocSecurity>
  <Lines>252</Lines>
  <Paragraphs>71</Paragraphs>
  <ScaleCrop>false</ScaleCrop>
  <Company/>
  <LinksUpToDate>false</LinksUpToDate>
  <CharactersWithSpaces>35603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ТСУ</dc:creator>
  <cp:keywords/>
  <dc:description/>
  <cp:lastModifiedBy>Наталья</cp:lastModifiedBy>
  <cp:revision>11</cp:revision>
  <dcterms:created xsi:type="dcterms:W3CDTF">2024-09-19T15:00:00Z</dcterms:created>
  <dcterms:modified xsi:type="dcterms:W3CDTF">2024-10-28T15:04:00Z</dcterms:modified>
</cp:coreProperties>
</file>