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AD1" w:rsidRPr="001B61D4" w:rsidRDefault="00ED6DCD" w:rsidP="00ED6DCD">
      <w:pPr>
        <w:shd w:val="clear" w:color="auto" w:fill="EAF1DD" w:themeFill="accent3" w:themeFillTint="3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61D4">
        <w:rPr>
          <w:rFonts w:ascii="Times New Roman" w:hAnsi="Times New Roman" w:cs="Times New Roman"/>
          <w:b/>
          <w:sz w:val="24"/>
          <w:szCs w:val="24"/>
        </w:rPr>
        <w:t>Список вопросов для зачета по географии для 9 класса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Географическое положение и границы России. Страны-соседи России и их столицы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Политико-государственное устройство России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Особенности населения России. Численность. Естественный прирост. Воспроизводство населения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Национальный состав населения. Традиции, жилища разных народов России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Миграции населения. Причины миграций. Виды миграций. Миграционный прирост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Размещение населения. Плотность населения России. Городское и сельское население. Урбанизация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Географические особенности экономики России</w:t>
      </w:r>
      <w:r w:rsidR="000F023A" w:rsidRPr="001B61D4">
        <w:rPr>
          <w:rFonts w:ascii="Times New Roman" w:hAnsi="Times New Roman" w:cs="Times New Roman"/>
          <w:sz w:val="24"/>
          <w:szCs w:val="24"/>
        </w:rPr>
        <w:t xml:space="preserve">. Преимущества, недостатки, возможности 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ТЭК. Нефтяная промышленность России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ТЭК. Газовая промышленность России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ТЭК. Угольная промышленность России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Электроэнергетика России</w:t>
      </w:r>
      <w:r w:rsidR="000F023A" w:rsidRPr="001B61D4">
        <w:rPr>
          <w:rFonts w:ascii="Times New Roman" w:hAnsi="Times New Roman" w:cs="Times New Roman"/>
          <w:sz w:val="24"/>
          <w:szCs w:val="24"/>
        </w:rPr>
        <w:t>. Преимущества, недостатки размещение ГЭС,  ТЭС, АЭС</w:t>
      </w:r>
      <w:r w:rsidR="00C46CDC" w:rsidRPr="001B61D4">
        <w:rPr>
          <w:rFonts w:ascii="Times New Roman" w:hAnsi="Times New Roman" w:cs="Times New Roman"/>
          <w:sz w:val="24"/>
          <w:szCs w:val="24"/>
        </w:rPr>
        <w:t>. Альтернативные источники энергии.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Черная металлургия России</w:t>
      </w:r>
    </w:p>
    <w:p w:rsidR="00ED6DCD" w:rsidRPr="001B61D4" w:rsidRDefault="00ED6DCD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>Цветная металлургия России</w:t>
      </w:r>
    </w:p>
    <w:p w:rsidR="00C46CDC" w:rsidRPr="001B61D4" w:rsidRDefault="00C46CDC" w:rsidP="00ED6DC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B61D4">
        <w:rPr>
          <w:rFonts w:ascii="Times New Roman" w:hAnsi="Times New Roman" w:cs="Times New Roman"/>
          <w:sz w:val="24"/>
          <w:szCs w:val="24"/>
        </w:rPr>
        <w:t xml:space="preserve"> Химико-лесной комплекс.</w:t>
      </w:r>
    </w:p>
    <w:p w:rsidR="00C46CDC" w:rsidRPr="001B61D4" w:rsidRDefault="00C46CDC" w:rsidP="00C46CDC">
      <w:pPr>
        <w:rPr>
          <w:rFonts w:ascii="Times New Roman" w:hAnsi="Times New Roman" w:cs="Times New Roman"/>
          <w:b/>
          <w:sz w:val="24"/>
          <w:szCs w:val="24"/>
        </w:rPr>
      </w:pPr>
      <w:r w:rsidRPr="001B61D4">
        <w:rPr>
          <w:rFonts w:ascii="Times New Roman" w:hAnsi="Times New Roman" w:cs="Times New Roman"/>
          <w:b/>
          <w:sz w:val="24"/>
          <w:szCs w:val="24"/>
        </w:rPr>
        <w:t>Практическая часть</w:t>
      </w:r>
    </w:p>
    <w:p w:rsidR="00213EFE" w:rsidRPr="00213EFE" w:rsidRDefault="00C46CDC" w:rsidP="00213E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3EFE">
        <w:rPr>
          <w:rFonts w:ascii="Times New Roman" w:hAnsi="Times New Roman" w:cs="Times New Roman"/>
          <w:b/>
          <w:sz w:val="24"/>
          <w:szCs w:val="24"/>
        </w:rPr>
        <w:t>Задачи</w:t>
      </w:r>
    </w:p>
    <w:p w:rsidR="00213EFE" w:rsidRDefault="00213EFE" w:rsidP="00213E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13EFE">
        <w:rPr>
          <w:rFonts w:ascii="Times New Roman" w:hAnsi="Times New Roman" w:cs="Times New Roman"/>
          <w:b/>
        </w:rPr>
        <w:t>1.</w:t>
      </w:r>
      <w:r w:rsidR="001B61D4" w:rsidRPr="00213EFE">
        <w:rPr>
          <w:rFonts w:ascii="Times New Roman" w:hAnsi="Times New Roman" w:cs="Times New Roman"/>
          <w:b/>
          <w:sz w:val="24"/>
          <w:szCs w:val="24"/>
        </w:rPr>
        <w:t>(ОГЭ</w:t>
      </w:r>
      <w:r w:rsidRPr="00213EFE">
        <w:rPr>
          <w:rFonts w:ascii="Times New Roman" w:hAnsi="Times New Roman" w:cs="Times New Roman"/>
          <w:b/>
        </w:rPr>
        <w:t xml:space="preserve"> тип </w:t>
      </w:r>
      <w:r w:rsidR="001B61D4" w:rsidRPr="00213EFE">
        <w:rPr>
          <w:rFonts w:ascii="Times New Roman" w:hAnsi="Times New Roman" w:cs="Times New Roman"/>
          <w:b/>
          <w:sz w:val="24"/>
          <w:szCs w:val="24"/>
        </w:rPr>
        <w:t xml:space="preserve"> з.2)</w:t>
      </w:r>
    </w:p>
    <w:p w:rsidR="001B61D4" w:rsidRPr="00213EFE" w:rsidRDefault="001B61D4" w:rsidP="00213EFE">
      <w:pPr>
        <w:spacing w:after="0"/>
        <w:rPr>
          <w:rFonts w:ascii="Times New Roman" w:hAnsi="Times New Roman" w:cs="Times New Roman"/>
        </w:rPr>
      </w:pPr>
      <w:r w:rsidRPr="00213EFE">
        <w:rPr>
          <w:rFonts w:ascii="Times New Roman" w:hAnsi="Times New Roman" w:cs="Times New Roman"/>
          <w:sz w:val="24"/>
          <w:szCs w:val="24"/>
        </w:rPr>
        <w:t>Напишите название реки.</w:t>
      </w:r>
      <w:r w:rsidRPr="001B61D4">
        <w:rPr>
          <w:rFonts w:ascii="Times New Roman" w:eastAsia="Times New Roman" w:hAnsi="Times New Roman" w:cs="Times New Roman"/>
          <w:sz w:val="24"/>
          <w:szCs w:val="24"/>
          <w:lang w:eastAsia="ru-RU"/>
        </w:rPr>
        <w:t> Одним из приграничных субъектов РФ является Еврейская АО, которая имеет выход к государственной границе РФ. По какой реке проходит граница с соседней страной?</w:t>
      </w:r>
    </w:p>
    <w:p w:rsidR="00213EFE" w:rsidRPr="00213EFE" w:rsidRDefault="00213EFE" w:rsidP="00213EFE">
      <w:pPr>
        <w:pStyle w:val="leftmargin"/>
        <w:spacing w:before="0" w:beforeAutospacing="0" w:after="0" w:afterAutospacing="0"/>
        <w:rPr>
          <w:b/>
        </w:rPr>
      </w:pPr>
      <w:r w:rsidRPr="00213EFE">
        <w:rPr>
          <w:b/>
        </w:rPr>
        <w:t xml:space="preserve">2. </w:t>
      </w:r>
      <w:r w:rsidR="001B61D4" w:rsidRPr="00213EFE">
        <w:rPr>
          <w:b/>
        </w:rPr>
        <w:t xml:space="preserve">(ОГЭ </w:t>
      </w:r>
      <w:r w:rsidRPr="00213EFE">
        <w:rPr>
          <w:b/>
        </w:rPr>
        <w:t xml:space="preserve">тип </w:t>
      </w:r>
      <w:r w:rsidR="001B61D4" w:rsidRPr="00213EFE">
        <w:rPr>
          <w:b/>
        </w:rPr>
        <w:t>з.</w:t>
      </w:r>
      <w:r w:rsidRPr="00213EFE">
        <w:rPr>
          <w:b/>
        </w:rPr>
        <w:t>4)</w:t>
      </w:r>
    </w:p>
    <w:p w:rsidR="00213EFE" w:rsidRDefault="00213EFE" w:rsidP="00D55D6A">
      <w:pPr>
        <w:pStyle w:val="leftmargin"/>
        <w:spacing w:before="0" w:beforeAutospacing="0" w:after="0" w:afterAutospacing="0"/>
      </w:pPr>
      <w:r w:rsidRPr="00213EFE">
        <w:t>К традиционным занятиям какого из перечисленных народов России относятся резьба по кости морского зверя и рыболовство?</w:t>
      </w:r>
      <w:r w:rsidR="00D55D6A">
        <w:t xml:space="preserve"> </w:t>
      </w:r>
      <w:r w:rsidRPr="00213EFE">
        <w:t>1)  татары</w:t>
      </w:r>
      <w:r>
        <w:t xml:space="preserve"> </w:t>
      </w:r>
      <w:r w:rsidRPr="00213EFE">
        <w:t>2)  чукчи</w:t>
      </w:r>
      <w:r>
        <w:t xml:space="preserve"> </w:t>
      </w:r>
      <w:r w:rsidRPr="00213EFE">
        <w:t>3)  буряты</w:t>
      </w:r>
      <w:r>
        <w:t xml:space="preserve"> </w:t>
      </w:r>
      <w:r w:rsidRPr="00213EFE">
        <w:t>4)  карачаевцы</w:t>
      </w:r>
    </w:p>
    <w:p w:rsidR="00213EFE" w:rsidRPr="00213EFE" w:rsidRDefault="00213EFE" w:rsidP="00213E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(ОГЭ тип з.15)</w:t>
      </w:r>
    </w:p>
    <w:p w:rsidR="00D55D6A" w:rsidRDefault="00213EFE" w:rsidP="0021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Выберите два примера нерационального природопользования.</w:t>
      </w:r>
    </w:p>
    <w:p w:rsidR="00213EFE" w:rsidRPr="00213EFE" w:rsidRDefault="00213EFE" w:rsidP="0021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 1)  проведение снегозадержания в зимнее время</w:t>
      </w:r>
    </w:p>
    <w:p w:rsidR="00213EFE" w:rsidRPr="00213EFE" w:rsidRDefault="00213EFE" w:rsidP="0021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использование природного газа вместо угля на ТЭС</w:t>
      </w:r>
    </w:p>
    <w:p w:rsidR="00213EFE" w:rsidRPr="00213EFE" w:rsidRDefault="00213EFE" w:rsidP="0021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создание системы оборотного водоснабжения на промышленных предприятиях</w:t>
      </w:r>
    </w:p>
    <w:p w:rsidR="00213EFE" w:rsidRPr="00213EFE" w:rsidRDefault="00213EFE" w:rsidP="0021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осушение болот в верховьях малых рек</w:t>
      </w:r>
    </w:p>
    <w:p w:rsidR="00D55D6A" w:rsidRDefault="00213EFE" w:rsidP="00213E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строительство ГЭС на равнинных реках</w:t>
      </w:r>
    </w:p>
    <w:p w:rsidR="00D55D6A" w:rsidRDefault="00213EFE" w:rsidP="00D55D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з.19)</w:t>
      </w:r>
    </w:p>
    <w:p w:rsidR="00213EFE" w:rsidRPr="00213EFE" w:rsidRDefault="00213EFE" w:rsidP="00D5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Расположите регионы России в той последовательности, в которой их жители встречают Новый год. Запишите в ответ получившуюся последовательность букв.</w:t>
      </w:r>
    </w:p>
    <w:p w:rsidR="00213EFE" w:rsidRDefault="00213EFE" w:rsidP="00213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 А)  Омская область Б)  Забайкальский край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В)  Самарская область</w:t>
      </w:r>
    </w:p>
    <w:p w:rsidR="007628F8" w:rsidRPr="007628F8" w:rsidRDefault="007628F8" w:rsidP="00D303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7628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з.21)</w:t>
      </w:r>
    </w:p>
    <w:p w:rsidR="007628F8" w:rsidRPr="007628F8" w:rsidRDefault="007628F8" w:rsidP="00D30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каких двух высказываниях содержится информация о воспроизводстве населения? </w:t>
      </w:r>
    </w:p>
    <w:p w:rsidR="007628F8" w:rsidRPr="007628F8" w:rsidRDefault="007628F8" w:rsidP="00D5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В январе  — октябре 2012 года в России отмечалось увеличение числа родившихся (в 80 субъектах Российской Федерации) и снижение числа умерших (в 65 субъектах) по сравнению с этим же периодом предыдущего года.</w:t>
      </w:r>
    </w:p>
    <w:p w:rsidR="007628F8" w:rsidRPr="007628F8" w:rsidRDefault="007628F8" w:rsidP="00D5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В 2011 году удельный вес городского населения в общей численности населения Приволжского ФО составлял 71%, сельского  — 29%.</w:t>
      </w:r>
    </w:p>
    <w:p w:rsidR="007628F8" w:rsidRPr="007628F8" w:rsidRDefault="007628F8" w:rsidP="00D5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В 2009 году число родившихся в Республике Бурятия составляло 16 729 человек, число умерших  — 12 466 человек.</w:t>
      </w:r>
    </w:p>
    <w:p w:rsidR="007628F8" w:rsidRPr="007628F8" w:rsidRDefault="007628F8" w:rsidP="00D5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  Более четверти россиян (26%) проживает в Центральном федеральном округе, где средняя плотность составляет 57 человек на 1 км</w:t>
      </w:r>
      <w:r w:rsidRPr="007628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28F8" w:rsidRDefault="007628F8" w:rsidP="00D55D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5)  В 2011 году в Республику Бурятия из других регионов России прибыло 8873 человека, выбыло из Республики Бурятия 13 636 человек.</w:t>
      </w:r>
    </w:p>
    <w:p w:rsidR="007628F8" w:rsidRDefault="007628F8" w:rsidP="007628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19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628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з.22)</w:t>
      </w:r>
    </w:p>
    <w:p w:rsidR="007628F8" w:rsidRPr="007628F8" w:rsidRDefault="007628F8" w:rsidP="00762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данные таблицы, определите, в каком году численность постоянного населения Алтайского края на 1 января была наибольшая.</w:t>
      </w:r>
    </w:p>
    <w:p w:rsidR="007628F8" w:rsidRPr="007628F8" w:rsidRDefault="007628F8" w:rsidP="00D30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итоги миграции населения в Алтайском крае в 2006−2009 гг. (человека)</w:t>
      </w:r>
    </w:p>
    <w:tbl>
      <w:tblPr>
        <w:tblW w:w="35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2676"/>
        <w:gridCol w:w="1657"/>
        <w:gridCol w:w="1561"/>
      </w:tblGrid>
      <w:tr w:rsidR="007628F8" w:rsidRPr="007628F8" w:rsidTr="00762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28F8" w:rsidRPr="007628F8" w:rsidRDefault="007628F8" w:rsidP="00D3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D3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Численность постоянного населения на 1 января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D3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Прибывшие, всего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D30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Выбывшие, всего</w:t>
            </w:r>
          </w:p>
        </w:tc>
      </w:tr>
      <w:tr w:rsidR="007628F8" w:rsidRPr="007628F8" w:rsidTr="00762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2006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2 543 265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48 570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55 738</w:t>
            </w:r>
          </w:p>
        </w:tc>
      </w:tr>
      <w:tr w:rsidR="007628F8" w:rsidRPr="007628F8" w:rsidTr="00762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2007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2 523 308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48 103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53 894</w:t>
            </w:r>
          </w:p>
        </w:tc>
      </w:tr>
      <w:tr w:rsidR="007628F8" w:rsidRPr="007628F8" w:rsidTr="00762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2 508 478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43 906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48 852</w:t>
            </w:r>
          </w:p>
        </w:tc>
      </w:tr>
      <w:tr w:rsidR="007628F8" w:rsidRPr="007628F8" w:rsidTr="007628F8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2009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2 496 776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43 028</w:t>
            </w:r>
          </w:p>
        </w:tc>
        <w:tc>
          <w:tcPr>
            <w:tcW w:w="0" w:type="auto"/>
            <w:vAlign w:val="center"/>
            <w:hideMark/>
          </w:tcPr>
          <w:p w:rsidR="007628F8" w:rsidRPr="007628F8" w:rsidRDefault="007628F8" w:rsidP="007628F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44 222</w:t>
            </w:r>
          </w:p>
        </w:tc>
      </w:tr>
    </w:tbl>
    <w:p w:rsidR="007628F8" w:rsidRPr="007628F8" w:rsidRDefault="007628F8" w:rsidP="00762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628F8" w:rsidRDefault="007628F8" w:rsidP="00762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8F8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2009 г.2)  2008 г.3)  2007 г.4)  2006 г.</w:t>
      </w:r>
    </w:p>
    <w:p w:rsidR="00D303AF" w:rsidRPr="007628F8" w:rsidRDefault="00D303AF" w:rsidP="00762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3AF" w:rsidRDefault="007628F8" w:rsidP="00D303A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2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(ОГЭ тип з.20</w:t>
      </w:r>
      <w:r w:rsidR="00213EFE" w:rsidRPr="00213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13EFE" w:rsidRPr="00213EFE" w:rsidRDefault="00213EFE" w:rsidP="00D303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Туристические фирмы разных регионов России разработали слоганы (рекламные лозунги) для привлечения туристов в свои регионы. Установите соответствие между слоганом и регионом. 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СЛОГАН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А)   Приглашаем вас провести отдых в самом западном регионе России!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Б)  Дышите целебным горным воздухом на наших горноклиматических курортах!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1)  Республика Дагестан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2)  Республика Калмыкия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3)  Калининградская область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>4)  Ленинградская область</w:t>
      </w:r>
    </w:p>
    <w:p w:rsidR="00213EFE" w:rsidRPr="00213EFE" w:rsidRDefault="00213EFE" w:rsidP="00DF5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Запишите в ответ цифры, расположив их в порядке, соответствующем буквам: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7628F8" w:rsidRPr="00213EFE" w:rsidTr="00D55D6A">
        <w:trPr>
          <w:trHeight w:val="626"/>
          <w:tblCellSpacing w:w="15" w:type="dxa"/>
        </w:trPr>
        <w:tc>
          <w:tcPr>
            <w:tcW w:w="660" w:type="dxa"/>
            <w:vAlign w:val="center"/>
          </w:tcPr>
          <w:p w:rsidR="007628F8" w:rsidRPr="00213EFE" w:rsidRDefault="007628F8" w:rsidP="001B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398" w:rsidRPr="00213EFE" w:rsidTr="00D55D6A">
        <w:trPr>
          <w:trHeight w:val="626"/>
          <w:tblCellSpacing w:w="15" w:type="dxa"/>
        </w:trPr>
        <w:tc>
          <w:tcPr>
            <w:tcW w:w="660" w:type="dxa"/>
            <w:vAlign w:val="center"/>
          </w:tcPr>
          <w:p w:rsidR="001B6398" w:rsidRPr="00213EFE" w:rsidRDefault="001B6398" w:rsidP="001B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8F8" w:rsidRPr="00213EFE" w:rsidTr="00D55D6A">
        <w:trPr>
          <w:trHeight w:val="50"/>
          <w:tblCellSpacing w:w="15" w:type="dxa"/>
        </w:trPr>
        <w:tc>
          <w:tcPr>
            <w:tcW w:w="660" w:type="dxa"/>
            <w:vAlign w:val="center"/>
          </w:tcPr>
          <w:p w:rsidR="007628F8" w:rsidRPr="00213EFE" w:rsidRDefault="007628F8" w:rsidP="001B6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8F8" w:rsidRPr="00213EFE" w:rsidTr="007628F8">
        <w:trPr>
          <w:trHeight w:val="210"/>
          <w:tblCellSpacing w:w="15" w:type="dxa"/>
        </w:trPr>
        <w:tc>
          <w:tcPr>
            <w:tcW w:w="0" w:type="auto"/>
            <w:vAlign w:val="center"/>
          </w:tcPr>
          <w:p w:rsidR="007628F8" w:rsidRPr="001B6398" w:rsidRDefault="00D55D6A" w:rsidP="001B63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(ОГЭ тип з.26</w:t>
            </w:r>
            <w:r w:rsidRPr="00213E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55D6A" w:rsidRPr="00213EFE" w:rsidTr="007628F8">
        <w:trPr>
          <w:trHeight w:val="210"/>
          <w:tblCellSpacing w:w="15" w:type="dxa"/>
        </w:trPr>
        <w:tc>
          <w:tcPr>
            <w:tcW w:w="0" w:type="auto"/>
            <w:vAlign w:val="center"/>
          </w:tcPr>
          <w:p w:rsidR="00D55D6A" w:rsidRPr="00D55D6A" w:rsidRDefault="00D55D6A" w:rsidP="00D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из перечисленных электростанций являются атомными? Выберите два варианта ответа.</w:t>
            </w:r>
          </w:p>
          <w:p w:rsidR="00D55D6A" w:rsidRPr="00D55D6A" w:rsidRDefault="00D55D6A" w:rsidP="00D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55D6A" w:rsidRPr="00D55D6A" w:rsidRDefault="00D55D6A" w:rsidP="00D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  Курская и </w:t>
            </w:r>
            <w:proofErr w:type="spellStart"/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Балаковская</w:t>
            </w:r>
            <w:proofErr w:type="spellEnd"/>
          </w:p>
          <w:p w:rsidR="00D55D6A" w:rsidRPr="00D55D6A" w:rsidRDefault="00D55D6A" w:rsidP="00D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  Красноярская и Братская</w:t>
            </w:r>
          </w:p>
          <w:p w:rsidR="00D55D6A" w:rsidRPr="00D55D6A" w:rsidRDefault="00D55D6A" w:rsidP="00D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  Ленинградская и Смоленская</w:t>
            </w:r>
          </w:p>
          <w:p w:rsidR="00D55D6A" w:rsidRPr="00D55D6A" w:rsidRDefault="00D55D6A" w:rsidP="00D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  </w:t>
            </w:r>
            <w:proofErr w:type="spellStart"/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Зейская</w:t>
            </w:r>
            <w:proofErr w:type="spellEnd"/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Усть-Илимская</w:t>
            </w:r>
          </w:p>
          <w:p w:rsidR="00D55D6A" w:rsidRPr="00D55D6A" w:rsidRDefault="00D55D6A" w:rsidP="00D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  </w:t>
            </w:r>
            <w:proofErr w:type="spellStart"/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Сургутская</w:t>
            </w:r>
            <w:proofErr w:type="spellEnd"/>
            <w:r w:rsidRPr="00D55D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Тюменская</w:t>
            </w:r>
          </w:p>
          <w:p w:rsidR="00D55D6A" w:rsidRDefault="00D55D6A" w:rsidP="00D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13EFE" w:rsidRPr="001B6398" w:rsidRDefault="001B6398" w:rsidP="00213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 </w:t>
      </w:r>
      <w:r w:rsidRPr="001B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Выучить и уметь показывать на карте 89 </w:t>
      </w:r>
      <w:proofErr w:type="spellStart"/>
      <w:r w:rsidRPr="001B639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субьектов</w:t>
      </w:r>
      <w:proofErr w:type="spellEnd"/>
      <w:r w:rsidRPr="001B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(сдача номенклатуры</w:t>
      </w:r>
      <w:proofErr w:type="gramStart"/>
      <w:r w:rsidRPr="001B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  <w:proofErr w:type="gramEnd"/>
    </w:p>
    <w:p w:rsidR="00C46CDC" w:rsidRDefault="00C46CDC" w:rsidP="00C46CDC">
      <w:pPr>
        <w:rPr>
          <w:rFonts w:ascii="Times New Roman" w:hAnsi="Times New Roman" w:cs="Times New Roman"/>
          <w:b/>
          <w:sz w:val="28"/>
        </w:rPr>
      </w:pPr>
    </w:p>
    <w:p w:rsidR="00C46CDC" w:rsidRDefault="00C46CDC" w:rsidP="00C46CDC">
      <w:pPr>
        <w:rPr>
          <w:rFonts w:ascii="Times New Roman" w:hAnsi="Times New Roman" w:cs="Times New Roman"/>
          <w:b/>
          <w:sz w:val="28"/>
        </w:rPr>
      </w:pPr>
    </w:p>
    <w:p w:rsidR="00C46CDC" w:rsidRDefault="00C46CDC" w:rsidP="00C46CDC">
      <w:pPr>
        <w:rPr>
          <w:rFonts w:ascii="Times New Roman" w:hAnsi="Times New Roman" w:cs="Times New Roman"/>
          <w:b/>
          <w:sz w:val="28"/>
        </w:rPr>
      </w:pPr>
    </w:p>
    <w:p w:rsidR="00C46CDC" w:rsidRPr="00C46CDC" w:rsidRDefault="00C46CDC" w:rsidP="00C46CDC">
      <w:pPr>
        <w:rPr>
          <w:rFonts w:ascii="Times New Roman" w:hAnsi="Times New Roman" w:cs="Times New Roman"/>
          <w:b/>
          <w:sz w:val="28"/>
        </w:rPr>
      </w:pPr>
    </w:p>
    <w:p w:rsidR="00651B25" w:rsidRDefault="00651B25" w:rsidP="00651B25">
      <w:pPr>
        <w:jc w:val="center"/>
        <w:rPr>
          <w:rFonts w:ascii="Times New Roman" w:hAnsi="Times New Roman" w:cs="Times New Roman"/>
          <w:b/>
          <w:sz w:val="28"/>
        </w:rPr>
      </w:pPr>
      <w:r w:rsidRPr="00651B25">
        <w:rPr>
          <w:rFonts w:ascii="Times New Roman" w:hAnsi="Times New Roman" w:cs="Times New Roman"/>
          <w:b/>
          <w:sz w:val="28"/>
        </w:rPr>
        <w:t>Пример практической части</w:t>
      </w:r>
    </w:p>
    <w:p w:rsidR="00651B25" w:rsidRPr="00821955" w:rsidRDefault="00651B25" w:rsidP="00651B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18"/>
        </w:rPr>
      </w:pPr>
      <w:r w:rsidRPr="00821955">
        <w:rPr>
          <w:color w:val="000000"/>
          <w:sz w:val="28"/>
          <w:szCs w:val="18"/>
        </w:rPr>
        <w:t>Определите по карте расстояние на местности по прямой от геодезического знака до родника. Измерение проводите между центрами условных знаков. Полученный результат округлите до десятков метров. Ответ запишите в виде числа.</w:t>
      </w:r>
    </w:p>
    <w:p w:rsidR="00651B25" w:rsidRPr="00821955" w:rsidRDefault="00651B25" w:rsidP="00651B2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  <w:r w:rsidRPr="00821955">
        <w:rPr>
          <w:color w:val="000000"/>
          <w:sz w:val="28"/>
          <w:szCs w:val="18"/>
        </w:rPr>
        <w:t> </w:t>
      </w:r>
    </w:p>
    <w:p w:rsidR="00651B25" w:rsidRPr="00821955" w:rsidRDefault="00651B25" w:rsidP="00651B2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  <w:r w:rsidRPr="00821955">
        <w:rPr>
          <w:noProof/>
          <w:color w:val="000000"/>
          <w:sz w:val="28"/>
          <w:szCs w:val="18"/>
        </w:rPr>
        <w:drawing>
          <wp:inline distT="0" distB="0" distL="0" distR="0" wp14:anchorId="759EB992" wp14:editId="6542035C">
            <wp:extent cx="4572000" cy="2952750"/>
            <wp:effectExtent l="0" t="0" r="0" b="0"/>
            <wp:docPr id="1" name="Рисунок 1" descr="https://geo-oge.sdamgia.ru/get_file?id=6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oge.sdamgia.ru/get_file?id=686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398" w:rsidRDefault="00651B25" w:rsidP="00651B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18"/>
        </w:rPr>
      </w:pPr>
      <w:r w:rsidRPr="00821955">
        <w:rPr>
          <w:color w:val="000000"/>
          <w:sz w:val="28"/>
          <w:szCs w:val="18"/>
          <w:shd w:val="clear" w:color="auto" w:fill="FFFFFF"/>
        </w:rPr>
        <w:t>Определите по карте, в каком направлении от ямы находится родник.</w:t>
      </w:r>
      <w:r w:rsidRPr="00821955">
        <w:rPr>
          <w:color w:val="000000"/>
          <w:sz w:val="28"/>
          <w:szCs w:val="18"/>
        </w:rPr>
        <w:t xml:space="preserve"> </w:t>
      </w:r>
    </w:p>
    <w:p w:rsidR="001B6398" w:rsidRDefault="001B6398" w:rsidP="00651B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18"/>
        </w:rPr>
      </w:pPr>
    </w:p>
    <w:p w:rsidR="00651B25" w:rsidRPr="00821955" w:rsidRDefault="00651B25" w:rsidP="00651B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18"/>
        </w:rPr>
      </w:pPr>
      <w:r w:rsidRPr="00821955">
        <w:rPr>
          <w:color w:val="000000"/>
          <w:sz w:val="28"/>
          <w:szCs w:val="18"/>
        </w:rPr>
        <w:t>На рисунках представлены варианты профиля рельефа местности, построенные на основе карты по линии А–В разными учащимися. Какой из профилей построен верно?</w:t>
      </w:r>
    </w:p>
    <w:p w:rsidR="00651B25" w:rsidRPr="00821955" w:rsidRDefault="00651B25" w:rsidP="00651B2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  <w:r w:rsidRPr="00821955">
        <w:rPr>
          <w:color w:val="000000"/>
          <w:sz w:val="28"/>
          <w:szCs w:val="18"/>
        </w:rPr>
        <w:t> </w:t>
      </w:r>
    </w:p>
    <w:p w:rsidR="00651B25" w:rsidRPr="00821955" w:rsidRDefault="00651B25" w:rsidP="00651B2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  <w:r w:rsidRPr="00821955">
        <w:rPr>
          <w:noProof/>
          <w:color w:val="000000"/>
          <w:sz w:val="28"/>
          <w:szCs w:val="18"/>
        </w:rPr>
        <w:drawing>
          <wp:inline distT="0" distB="0" distL="0" distR="0" wp14:anchorId="3087BADD" wp14:editId="62186CFA">
            <wp:extent cx="4762500" cy="1647825"/>
            <wp:effectExtent l="0" t="0" r="0" b="9525"/>
            <wp:docPr id="2" name="Рисунок 2" descr="https://geo-oge.sdamgia.ru/get_file?id=6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o-oge.sdamgia.ru/get_file?id=686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B25" w:rsidRPr="00821955" w:rsidRDefault="00651B25" w:rsidP="00651B2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18"/>
        </w:rPr>
      </w:pPr>
      <w:r w:rsidRPr="00821955">
        <w:rPr>
          <w:color w:val="000000"/>
          <w:sz w:val="28"/>
          <w:szCs w:val="18"/>
        </w:rPr>
        <w:t>Фермер выбирает участок для закладки нового фруктового сада. Ему нужен участок, на котором весной рано сходит снег, а летом почва лучше всего прогревается солнцем. Он также должен иметь расположение, удобное для вывоза собранного урожая на консервный завод. Определите, какой из участков, обозначенных на карте цифрами 1, 2 и 3, больше всего отвечает указанным требованиям. Для обоснования своего ответа приведите два довода.</w:t>
      </w:r>
    </w:p>
    <w:p w:rsidR="00651B25" w:rsidRPr="00821955" w:rsidRDefault="00651B25" w:rsidP="00651B2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18"/>
        </w:rPr>
      </w:pPr>
      <w:r w:rsidRPr="00821955">
        <w:rPr>
          <w:color w:val="000000"/>
          <w:sz w:val="28"/>
          <w:szCs w:val="18"/>
        </w:rPr>
        <w:t> </w:t>
      </w:r>
    </w:p>
    <w:p w:rsidR="00651B25" w:rsidRPr="00821955" w:rsidRDefault="00651B25" w:rsidP="00651B25">
      <w:pPr>
        <w:rPr>
          <w:rFonts w:ascii="Times New Roman" w:hAnsi="Times New Roman" w:cs="Times New Roman"/>
          <w:sz w:val="36"/>
        </w:rPr>
      </w:pPr>
    </w:p>
    <w:p w:rsidR="00651B25" w:rsidRPr="00651B25" w:rsidRDefault="00651B25" w:rsidP="00651B25">
      <w:pPr>
        <w:rPr>
          <w:rFonts w:ascii="Times New Roman" w:hAnsi="Times New Roman" w:cs="Times New Roman"/>
          <w:b/>
          <w:sz w:val="28"/>
        </w:rPr>
      </w:pPr>
    </w:p>
    <w:sectPr w:rsidR="00651B25" w:rsidRPr="00651B25" w:rsidSect="00634AE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05CA8"/>
    <w:multiLevelType w:val="hybridMultilevel"/>
    <w:tmpl w:val="EFAAD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512CA"/>
    <w:multiLevelType w:val="hybridMultilevel"/>
    <w:tmpl w:val="8806CA28"/>
    <w:lvl w:ilvl="0" w:tplc="D1B46D1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805B3"/>
    <w:multiLevelType w:val="hybridMultilevel"/>
    <w:tmpl w:val="EEC241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6DCD"/>
    <w:rsid w:val="000775D5"/>
    <w:rsid w:val="000F023A"/>
    <w:rsid w:val="00131976"/>
    <w:rsid w:val="0018321F"/>
    <w:rsid w:val="00187E5A"/>
    <w:rsid w:val="001B61D4"/>
    <w:rsid w:val="001B6398"/>
    <w:rsid w:val="00213EFE"/>
    <w:rsid w:val="002647AB"/>
    <w:rsid w:val="00300F35"/>
    <w:rsid w:val="003E288C"/>
    <w:rsid w:val="004D0A3B"/>
    <w:rsid w:val="004E7644"/>
    <w:rsid w:val="00574228"/>
    <w:rsid w:val="005B7AD1"/>
    <w:rsid w:val="00634AE9"/>
    <w:rsid w:val="00651B25"/>
    <w:rsid w:val="006A0558"/>
    <w:rsid w:val="007628F8"/>
    <w:rsid w:val="00805E46"/>
    <w:rsid w:val="008B31ED"/>
    <w:rsid w:val="00913B2F"/>
    <w:rsid w:val="00962842"/>
    <w:rsid w:val="00B52FEE"/>
    <w:rsid w:val="00B979D7"/>
    <w:rsid w:val="00C31476"/>
    <w:rsid w:val="00C46CDC"/>
    <w:rsid w:val="00C544C6"/>
    <w:rsid w:val="00CC5A3C"/>
    <w:rsid w:val="00D303AF"/>
    <w:rsid w:val="00D55D6A"/>
    <w:rsid w:val="00D92E59"/>
    <w:rsid w:val="00DF5B31"/>
    <w:rsid w:val="00E77A0D"/>
    <w:rsid w:val="00EA0BC3"/>
    <w:rsid w:val="00ED6DCD"/>
    <w:rsid w:val="00F31443"/>
    <w:rsid w:val="00FB41D5"/>
    <w:rsid w:val="00FD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452CC-F33A-44C3-996B-813EAD62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DCD"/>
    <w:pPr>
      <w:ind w:left="720"/>
      <w:contextualSpacing/>
    </w:pPr>
  </w:style>
  <w:style w:type="paragraph" w:customStyle="1" w:styleId="leftmargin">
    <w:name w:val="left_margin"/>
    <w:basedOn w:val="a"/>
    <w:rsid w:val="00651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651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4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1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9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56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66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66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74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2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Пользователь</cp:lastModifiedBy>
  <cp:revision>13</cp:revision>
  <dcterms:created xsi:type="dcterms:W3CDTF">2022-11-15T12:43:00Z</dcterms:created>
  <dcterms:modified xsi:type="dcterms:W3CDTF">2024-11-21T08:41:00Z</dcterms:modified>
</cp:coreProperties>
</file>