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7C" w:rsidRDefault="004F13A7" w:rsidP="00D13586">
      <w:pPr>
        <w:shd w:val="clear" w:color="auto" w:fill="FFFFFF"/>
        <w:ind w:firstLine="708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D13586">
        <w:rPr>
          <w:rFonts w:eastAsia="Times New Roman" w:cs="Times New Roman"/>
          <w:b/>
          <w:color w:val="000000"/>
          <w:sz w:val="28"/>
          <w:szCs w:val="28"/>
          <w:lang w:eastAsia="ru-RU"/>
        </w:rPr>
        <w:t>Семинар</w:t>
      </w:r>
      <w:r w:rsidR="0086457C" w:rsidRPr="00D13586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для учителей</w:t>
      </w:r>
      <w:r w:rsidR="00D13586" w:rsidRPr="00D13586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математики по п</w:t>
      </w:r>
      <w:r w:rsidR="00480B07" w:rsidRPr="00D13586">
        <w:rPr>
          <w:rFonts w:eastAsia="Times New Roman" w:cs="Times New Roman"/>
          <w:b/>
          <w:color w:val="000000"/>
          <w:sz w:val="28"/>
          <w:szCs w:val="28"/>
          <w:lang w:eastAsia="ru-RU"/>
        </w:rPr>
        <w:t>овышению качес</w:t>
      </w:r>
      <w:r w:rsidR="00D13586" w:rsidRPr="00D13586">
        <w:rPr>
          <w:rFonts w:eastAsia="Times New Roman" w:cs="Times New Roman"/>
          <w:b/>
          <w:color w:val="000000"/>
          <w:sz w:val="28"/>
          <w:szCs w:val="28"/>
          <w:lang w:eastAsia="ru-RU"/>
        </w:rPr>
        <w:t>тва математического образования</w:t>
      </w:r>
    </w:p>
    <w:p w:rsidR="00D13586" w:rsidRDefault="00D13586" w:rsidP="00D13586">
      <w:pPr>
        <w:shd w:val="clear" w:color="auto" w:fill="FFFFFF"/>
        <w:ind w:firstLine="708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13586" w:rsidRPr="00D13586" w:rsidRDefault="00D13586" w:rsidP="00D13586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5F26D4">
        <w:rPr>
          <w:rFonts w:eastAsia="Times New Roman" w:cs="Times New Roman"/>
          <w:b/>
          <w:color w:val="000000"/>
          <w:sz w:val="28"/>
          <w:szCs w:val="28"/>
          <w:lang w:eastAsia="ru-RU"/>
        </w:rPr>
        <w:t>03.11.2023 г.</w:t>
      </w:r>
      <w:r w:rsidRPr="00D1358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D13586">
        <w:rPr>
          <w:rFonts w:eastAsia="Times New Roman" w:cs="Times New Roman"/>
          <w:color w:val="000000"/>
          <w:sz w:val="28"/>
          <w:szCs w:val="28"/>
          <w:lang w:eastAsia="ru-RU"/>
        </w:rPr>
        <w:t>для учителей математики МАОУ СШ № 6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состоялся семинар по повышению качества математического образования. Семинар подготовила и провела председатель ШМО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Раздымаха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Л.А.</w:t>
      </w:r>
    </w:p>
    <w:p w:rsidR="00480B07" w:rsidRPr="00D13586" w:rsidRDefault="00480B07" w:rsidP="0086457C">
      <w:pPr>
        <w:shd w:val="clear" w:color="auto" w:fill="FFFFFF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6457C" w:rsidRPr="00D13586" w:rsidRDefault="0086457C" w:rsidP="00D13586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учитель регулярно задает себе вопросы: “Как сделать эффективным процесс обучения?”, “Какая методика будет адекватна современной модели образования личности?”</w:t>
      </w:r>
      <w:r w:rsid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r w:rsid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учителя</w:t>
      </w:r>
      <w:proofErr w:type="gramEnd"/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математики</w:t>
      </w:r>
      <w:r w:rsid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тоже задавали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себ</w:t>
      </w:r>
      <w:r w:rsidR="001C53F0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 эти вопросы, пока не прочитали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одну китайскую притчу</w:t>
      </w:r>
      <w:r w:rsid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мораль которой такова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: “Скажи мне – и я забуду, покажи мне – и я запомню, дай сделать – и я пойму”.</w:t>
      </w:r>
      <w:r w:rsid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нас</w:t>
      </w:r>
      <w:r w:rsid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стало совершенно очевидно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наибольшая эффективность образовательного процесса достигается в условиях активизации учебной деятельности </w:t>
      </w:r>
      <w:r w:rsid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щихся.</w:t>
      </w:r>
    </w:p>
    <w:p w:rsidR="0086457C" w:rsidRPr="00D13586" w:rsidRDefault="0086457C" w:rsidP="00D13586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Огромную роль в раскрытии творческого потенциала личности ребенка играют методы, формы и средства обучения.</w:t>
      </w:r>
      <w:r w:rsid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те "волшебные палочки", одного прикосновения которых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порой бывает достаточно, чтобы пробудить интересы, способности и таланты</w:t>
      </w:r>
      <w:r w:rsid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на небосклоне науки и прогресса загорелась в будущем новая звезда.</w:t>
      </w:r>
    </w:p>
    <w:p w:rsidR="0086457C" w:rsidRPr="00D13586" w:rsidRDefault="00D13586" w:rsidP="00D13586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п</w:t>
      </w:r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едагогические разработки базируются на принципе "больше впечатлений, хороших и разных".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Приоритетным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нас </w:t>
      </w:r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является формирование мотивации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учения, компетентностей, развитие познавательных интересов и готовности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школьников </w:t>
      </w:r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 обучению. Эти показатели учебной деятельности постепенно приобретают характер важнейшей способности человека - потребности в самообразовании.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Социализация, развитие любознательности каждого ученика, воспитание любви к знаниям, интереса к п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ознавательной деятельности являются важными и необходимыми задачами, стоящими перед учителем. Решение этих задач</w:t>
      </w:r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осуществляется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нашей школе </w:t>
      </w:r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уроке, так и во внеклассной работе по любому предмету.</w:t>
      </w:r>
    </w:p>
    <w:p w:rsidR="0086457C" w:rsidRPr="00D13586" w:rsidRDefault="0086457C" w:rsidP="00D13586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заинтересовать обучающихся? Как привлечь их внимание?</w:t>
      </w:r>
    </w:p>
    <w:p w:rsidR="0086457C" w:rsidRPr="00D13586" w:rsidRDefault="00EC625C" w:rsidP="001C53F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</w:t>
      </w:r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главная цель: ф</w:t>
      </w:r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ормирование качеств личности, необходимых человеку для полноценной жизни в современном обществе посредством </w:t>
      </w:r>
      <w:proofErr w:type="gramStart"/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  интереса</w:t>
      </w:r>
      <w:proofErr w:type="gramEnd"/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щихся на уроках математики.</w:t>
      </w:r>
    </w:p>
    <w:p w:rsidR="0086457C" w:rsidRPr="00D13586" w:rsidRDefault="0086457C" w:rsidP="001C53F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Достижение планируемых результатов предполагается решением следующих задач:</w:t>
      </w:r>
    </w:p>
    <w:p w:rsidR="0086457C" w:rsidRPr="00D13586" w:rsidRDefault="00EC625C" w:rsidP="001C53F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1) создать положительную мотивацию</w:t>
      </w:r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школьников к изучению математики с целью качественной подготовки к ГИА;</w:t>
      </w:r>
    </w:p>
    <w:p w:rsidR="0086457C" w:rsidRPr="00D13586" w:rsidRDefault="0086457C" w:rsidP="001C53F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применять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системно-</w:t>
      </w:r>
      <w:proofErr w:type="spellStart"/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подхода на всех этапах урока и 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внеурочной деятельности;</w:t>
      </w:r>
    </w:p>
    <w:p w:rsidR="0086457C" w:rsidRPr="00D13586" w:rsidRDefault="0086457C" w:rsidP="001C53F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3) обеспеч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ить развитие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обучающихся умений работы с различными типами тестовых заданий;</w:t>
      </w:r>
    </w:p>
    <w:p w:rsidR="0086457C" w:rsidRPr="00D13586" w:rsidRDefault="00EC625C" w:rsidP="001C53F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4) организовать систематическое повторение</w:t>
      </w:r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базовых элементов курса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математики </w:t>
      </w:r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протяжении всех лет изучения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предмета</w:t>
      </w:r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посредством</w:t>
      </w:r>
      <w:r w:rsidR="0086457C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тематического контроля;</w:t>
      </w:r>
    </w:p>
    <w:p w:rsidR="0086457C" w:rsidRPr="00D13586" w:rsidRDefault="0086457C" w:rsidP="001C53F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5) созда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ть педагогические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усло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вия для формирования у обучающихся устойчивых навыков счета, решения задач и т.п.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86457C" w:rsidRPr="00D13586" w:rsidRDefault="0086457C" w:rsidP="001C53F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6)  выявить факторы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влияющие на качество знаний 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щихся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(тестирование).</w:t>
      </w:r>
    </w:p>
    <w:p w:rsidR="0086457C" w:rsidRPr="00D13586" w:rsidRDefault="0086457C" w:rsidP="00EC625C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Началом работы по повышению качества знаний по математике должно стать </w:t>
      </w:r>
      <w:proofErr w:type="gramStart"/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  диагностики</w:t>
      </w:r>
      <w:proofErr w:type="gramEnd"/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определения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исходного уровня мотивации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учебной деятельности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(используются методики: Социометрия, Методика «Наши отношения»)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результатам </w:t>
      </w:r>
      <w:proofErr w:type="gramStart"/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диагностики  можно</w:t>
      </w:r>
      <w:proofErr w:type="gramEnd"/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увидеть, 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уровень мотивации имеет каждый обучающийся.</w:t>
      </w:r>
    </w:p>
    <w:p w:rsidR="001C53F0" w:rsidRPr="00D13586" w:rsidRDefault="0086457C" w:rsidP="00EC625C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успешного осуществления образовательного процесса </w:t>
      </w:r>
      <w:r w:rsidR="00480B07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нами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80B07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учителями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математики,</w:t>
      </w:r>
      <w:r w:rsidR="00480B07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было решено 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своих уроках </w:t>
      </w: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чные</w:t>
      </w:r>
      <w:r w:rsidR="001C53F0"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625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приемы, методы и формы работы:</w:t>
      </w:r>
    </w:p>
    <w:p w:rsidR="0086457C" w:rsidRPr="00D13586" w:rsidRDefault="0086457C" w:rsidP="001C53F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146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3827"/>
        <w:gridCol w:w="7016"/>
      </w:tblGrid>
      <w:tr w:rsidR="0086457C" w:rsidRPr="00D13586" w:rsidTr="00EC625C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7C" w:rsidRPr="00EC625C" w:rsidRDefault="0086457C" w:rsidP="00EC625C">
            <w:pPr>
              <w:shd w:val="clear" w:color="auto" w:fill="FFFFFF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625C">
              <w:rPr>
                <w:rFonts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Этапы урока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7C" w:rsidRPr="00EC625C" w:rsidRDefault="0086457C" w:rsidP="00EC625C">
            <w:pPr>
              <w:shd w:val="clear" w:color="auto" w:fill="FFFFFF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625C">
              <w:rPr>
                <w:rFonts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Используемые </w:t>
            </w:r>
            <w:r w:rsidR="00EC625C">
              <w:rPr>
                <w:rFonts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приемы и методы</w:t>
            </w:r>
          </w:p>
        </w:tc>
        <w:tc>
          <w:tcPr>
            <w:tcW w:w="7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7C" w:rsidRPr="00EC625C" w:rsidRDefault="0086457C" w:rsidP="00EC625C">
            <w:pPr>
              <w:shd w:val="clear" w:color="auto" w:fill="FFFFFF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625C">
              <w:rPr>
                <w:rFonts w:eastAsia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Описание</w:t>
            </w:r>
          </w:p>
        </w:tc>
      </w:tr>
      <w:tr w:rsidR="0086457C" w:rsidRPr="00D13586" w:rsidTr="00EC625C"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Проверка</w:t>
            </w:r>
          </w:p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домашнего</w:t>
            </w:r>
          </w:p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7C" w:rsidRPr="00D13586" w:rsidRDefault="0071475F" w:rsidP="0071475F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="00FC357E"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емонстрация домашнего задания.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Возможно – с включением ошибки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7C" w:rsidRPr="00D13586" w:rsidRDefault="00FC357E" w:rsidP="0071475F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Учитель демонстрирует домашнюю работу, ребята 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выполняют самопроверку, </w:t>
            </w: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дополняют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работу.</w:t>
            </w: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 включении ошибки ребята должны ее заметить и пояснить</w:t>
            </w:r>
          </w:p>
        </w:tc>
      </w:tr>
      <w:tr w:rsidR="0086457C" w:rsidRPr="00D13586" w:rsidTr="00EC625C"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Подготовка к активной</w:t>
            </w:r>
          </w:p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учебно-познавательной</w:t>
            </w:r>
          </w:p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деятельности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7C" w:rsidRPr="00D13586" w:rsidRDefault="00FC357E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86457C"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«Устный счет»</w:t>
            </w:r>
          </w:p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Учащиеся разгадывают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кроссворды, 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осуществляется </w:t>
            </w:r>
            <w:r w:rsidR="004F13A7"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проверка с помощью пер</w:t>
            </w:r>
            <w:r w:rsidR="00FC357E"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фокарт</w:t>
            </w: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т.д. 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</w:t>
            </w:r>
          </w:p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усмотрение учителя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Главное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</w:p>
          <w:p w:rsidR="0086457C" w:rsidRPr="00D13586" w:rsidRDefault="0071475F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«захватить» внимание учащихся</w:t>
            </w:r>
            <w:r w:rsidR="0086457C"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86457C" w:rsidRPr="00D13586" w:rsidTr="0071475F">
        <w:trPr>
          <w:trHeight w:val="1216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Изучение</w:t>
            </w:r>
          </w:p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новых знаний и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способов</w:t>
            </w:r>
          </w:p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действий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одача</w:t>
            </w:r>
            <w:proofErr w:type="spellEnd"/>
          </w:p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учебного 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материала в системно-</w:t>
            </w:r>
            <w:proofErr w:type="spellStart"/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деятельностном</w:t>
            </w:r>
            <w:proofErr w:type="spellEnd"/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подходе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7C" w:rsidRPr="00D13586" w:rsidRDefault="0071475F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Вовлечение обучающихся с освоение новой темы с применением интерактивных способов обучения</w:t>
            </w:r>
          </w:p>
        </w:tc>
      </w:tr>
      <w:tr w:rsidR="0086457C" w:rsidRPr="00D13586" w:rsidTr="00EC625C"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Первичная проверка</w:t>
            </w:r>
          </w:p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понимания изученного</w:t>
            </w:r>
            <w:r w:rsidR="004F13A7"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материала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«Живая модель»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7C" w:rsidRPr="00D13586" w:rsidRDefault="0086457C" w:rsidP="001C53F0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уроках геометрии поможет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конструкция из подручных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средств (карандаш-прямая, тетрадь – плоскость).</w:t>
            </w:r>
            <w:r w:rsidR="00FC357E"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1C53F0"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Объяснение материала с 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помощью демонстрации</w:t>
            </w:r>
            <w:r w:rsidR="00FC357E"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моделей</w:t>
            </w:r>
            <w:r w:rsidR="00B71C7E"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B71C7E" w:rsidRPr="00D13586" w:rsidRDefault="00B71C7E" w:rsidP="001C53F0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Составление математических </w:t>
            </w:r>
            <w:proofErr w:type="spellStart"/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пазл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ов</w:t>
            </w:r>
            <w:proofErr w:type="spellEnd"/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определениям</w:t>
            </w:r>
          </w:p>
        </w:tc>
      </w:tr>
      <w:tr w:rsidR="0086457C" w:rsidRPr="00D13586" w:rsidTr="00EC625C"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Применение</w:t>
            </w:r>
          </w:p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знаний и способов</w:t>
            </w:r>
          </w:p>
          <w:p w:rsidR="0086457C" w:rsidRPr="00D13586" w:rsidRDefault="0086457C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действий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практике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7C" w:rsidRPr="00D13586" w:rsidRDefault="0071475F" w:rsidP="00480B07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в группах, парах сменного состава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7C" w:rsidRPr="00D13586" w:rsidRDefault="0086457C" w:rsidP="0071475F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Учащиеся получают задания,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направленные на достижение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обязательных результатов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обучения. 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Совместными </w:t>
            </w: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усилиями 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ребята </w:t>
            </w: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находят верное решение, 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затем предлагаются задания на </w:t>
            </w: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самостоятельно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примен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ение</w:t>
            </w: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знания и</w:t>
            </w:r>
            <w:r w:rsidR="0071475F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13586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приёмы деятельности в новой</w:t>
            </w:r>
          </w:p>
          <w:p w:rsidR="0086457C" w:rsidRPr="00D13586" w:rsidRDefault="0071475F" w:rsidP="0071475F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ситуации</w:t>
            </w:r>
          </w:p>
        </w:tc>
      </w:tr>
    </w:tbl>
    <w:p w:rsidR="0086457C" w:rsidRPr="00D13586" w:rsidRDefault="0086457C" w:rsidP="00480B07">
      <w:pPr>
        <w:shd w:val="clear" w:color="auto" w:fill="FFFFFF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358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6457C" w:rsidRPr="00EC625C" w:rsidRDefault="00EC625C" w:rsidP="0071475F">
      <w:pPr>
        <w:shd w:val="clear" w:color="auto" w:fill="FFFFFF"/>
        <w:jc w:val="right"/>
        <w:rPr>
          <w:rFonts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C625C">
        <w:rPr>
          <w:rFonts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(По материалам семинара)</w:t>
      </w:r>
    </w:p>
    <w:p w:rsidR="0086457C" w:rsidRPr="00EC625C" w:rsidRDefault="0086457C" w:rsidP="00EC625C">
      <w:pPr>
        <w:shd w:val="clear" w:color="auto" w:fill="FFFFFF"/>
        <w:jc w:val="both"/>
        <w:rPr>
          <w:rFonts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C625C">
        <w:rPr>
          <w:rFonts w:eastAsia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</w:p>
    <w:sectPr w:rsidR="0086457C" w:rsidRPr="00EC625C" w:rsidSect="00970D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E0"/>
    <w:rsid w:val="001C53F0"/>
    <w:rsid w:val="00480B07"/>
    <w:rsid w:val="004F13A7"/>
    <w:rsid w:val="005F26D4"/>
    <w:rsid w:val="00624986"/>
    <w:rsid w:val="006F6E25"/>
    <w:rsid w:val="0071475F"/>
    <w:rsid w:val="0086457C"/>
    <w:rsid w:val="00970D64"/>
    <w:rsid w:val="00B71C7E"/>
    <w:rsid w:val="00BB3E09"/>
    <w:rsid w:val="00C45BE0"/>
    <w:rsid w:val="00C93C49"/>
    <w:rsid w:val="00D13586"/>
    <w:rsid w:val="00EC625C"/>
    <w:rsid w:val="00F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F6B3"/>
  <w15:chartTrackingRefBased/>
  <w15:docId w15:val="{B47ABF72-BDA2-442B-B088-F3AB905E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D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D6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6457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6457C"/>
  </w:style>
  <w:style w:type="character" w:styleId="a6">
    <w:name w:val="Strong"/>
    <w:basedOn w:val="a0"/>
    <w:uiPriority w:val="22"/>
    <w:qFormat/>
    <w:rsid w:val="00864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5</cp:revision>
  <cp:lastPrinted>2023-12-15T08:42:00Z</cp:lastPrinted>
  <dcterms:created xsi:type="dcterms:W3CDTF">2023-12-25T03:22:00Z</dcterms:created>
  <dcterms:modified xsi:type="dcterms:W3CDTF">2023-12-25T05:54:00Z</dcterms:modified>
</cp:coreProperties>
</file>