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E7904" w14:textId="77777777" w:rsidR="00C62FD0" w:rsidRPr="00FD5066" w:rsidRDefault="00D8245F" w:rsidP="009E2822">
      <w:pPr>
        <w:tabs>
          <w:tab w:val="center" w:pos="4677"/>
          <w:tab w:val="left" w:pos="6585"/>
        </w:tabs>
        <w:rPr>
          <w:b/>
        </w:rPr>
      </w:pPr>
      <w:r w:rsidRPr="00FD5066">
        <w:rPr>
          <w:b/>
        </w:rPr>
        <w:tab/>
      </w:r>
    </w:p>
    <w:p w14:paraId="5F557447" w14:textId="77777777" w:rsidR="00C62FD0" w:rsidRPr="00FD5066" w:rsidRDefault="00C62FD0" w:rsidP="009E2822">
      <w:pPr>
        <w:tabs>
          <w:tab w:val="center" w:pos="4677"/>
          <w:tab w:val="left" w:pos="6585"/>
        </w:tabs>
        <w:rPr>
          <w:b/>
        </w:rPr>
      </w:pPr>
    </w:p>
    <w:p w14:paraId="6C5AC239" w14:textId="77777777" w:rsidR="009C6398" w:rsidRPr="00FD5066" w:rsidRDefault="009C6398" w:rsidP="00C62FD0">
      <w:pPr>
        <w:tabs>
          <w:tab w:val="center" w:pos="4677"/>
          <w:tab w:val="left" w:pos="6585"/>
        </w:tabs>
        <w:jc w:val="center"/>
      </w:pPr>
      <w:r w:rsidRPr="00FD5066">
        <w:rPr>
          <w:b/>
        </w:rPr>
        <w:t>Пояснительная записка</w:t>
      </w:r>
    </w:p>
    <w:p w14:paraId="70D9FD44" w14:textId="77777777" w:rsidR="009C6398" w:rsidRPr="00FD5066" w:rsidRDefault="009C6398" w:rsidP="00070C6D">
      <w:pPr>
        <w:pStyle w:val="a3"/>
        <w:ind w:firstLine="567"/>
        <w:jc w:val="both"/>
      </w:pPr>
      <w:r w:rsidRPr="00FD5066">
        <w:t xml:space="preserve"> </w:t>
      </w:r>
      <w:r w:rsidR="00070C6D" w:rsidRPr="00FD5066">
        <w:t xml:space="preserve">Предлагаемая программа по химии раскрывает содержание обучения химии учащихся 10-11 классов общеобразовательных организаций на базовом уровне. Программа составлена на основе Фундаментального ядра содержания общего образования, требований к результатам освоения основной образовательной программы среднего (полного) общего образования, представленных в Федеральном государственном образовательном стандарте среднего (полного) общего образования и примерной программы по химии среднего (полного) общего образования, </w:t>
      </w:r>
      <w:r w:rsidRPr="00FD5066">
        <w:t>с использованием УМК О. С. Габриеляна.</w:t>
      </w:r>
    </w:p>
    <w:p w14:paraId="75D5FD94" w14:textId="77777777" w:rsidR="009C6398" w:rsidRPr="00FD5066" w:rsidRDefault="009C6398" w:rsidP="00590FCC">
      <w:pPr>
        <w:ind w:firstLine="708"/>
        <w:jc w:val="both"/>
      </w:pPr>
      <w:r w:rsidRPr="00FD5066">
        <w:t>Основными проблемами химии являются изучение состава и строения веществ, зависимости их свойств от строения, конструирование веществ с заданными свойствами, исследование закономерностей химических превращений и путей управления ими в целях получения веществ, материалов, энергии. Поэтому, как бы ни различались авторские программы и учебники по глубине трактовки изучаемых вопросов, их учебное содержание должно базироваться на содержании примерной программы, которое структурировано по пяти блокам: Методы познания в химии; Теоретические основы химии; Неорганическая химия; Органическая химия; Химия и жизнь.</w:t>
      </w:r>
    </w:p>
    <w:p w14:paraId="2D6E1BEA" w14:textId="77777777" w:rsidR="009C6398" w:rsidRPr="00FD5066" w:rsidRDefault="009C6398" w:rsidP="00590FCC">
      <w:pPr>
        <w:jc w:val="both"/>
      </w:pPr>
    </w:p>
    <w:p w14:paraId="7431B14D" w14:textId="77777777" w:rsidR="009C6398" w:rsidRPr="00FD5066" w:rsidRDefault="009C6398" w:rsidP="00590FCC">
      <w:pPr>
        <w:jc w:val="both"/>
        <w:rPr>
          <w:b/>
        </w:rPr>
      </w:pPr>
      <w:r w:rsidRPr="00FD5066">
        <w:rPr>
          <w:b/>
        </w:rPr>
        <w:t>Изучение химии в старшей школе в 11 классе на базовом уровне направлено на достижение следующих целей:</w:t>
      </w:r>
    </w:p>
    <w:p w14:paraId="316BDA40" w14:textId="77777777" w:rsidR="009C6398" w:rsidRPr="00FD5066" w:rsidRDefault="009C6398" w:rsidP="00590FCC">
      <w:pPr>
        <w:pStyle w:val="ab"/>
        <w:numPr>
          <w:ilvl w:val="0"/>
          <w:numId w:val="2"/>
        </w:numPr>
        <w:spacing w:before="60" w:line="240" w:lineRule="auto"/>
        <w:ind w:left="0" w:firstLine="561"/>
        <w:rPr>
          <w:szCs w:val="24"/>
        </w:rPr>
      </w:pPr>
      <w:r w:rsidRPr="00FD5066">
        <w:rPr>
          <w:b/>
          <w:szCs w:val="24"/>
        </w:rPr>
        <w:t>освоение знаний</w:t>
      </w:r>
      <w:r w:rsidRPr="00FD5066">
        <w:rPr>
          <w:szCs w:val="24"/>
        </w:rPr>
        <w:t xml:space="preserve"> о химической составляющей естественно-научной картины мира, важнейших химических понятиях, законах и теориях;</w:t>
      </w:r>
    </w:p>
    <w:p w14:paraId="11A085B8" w14:textId="77777777" w:rsidR="009C6398" w:rsidRPr="00FD5066" w:rsidRDefault="009C6398" w:rsidP="00590FCC">
      <w:pPr>
        <w:pStyle w:val="ab"/>
        <w:numPr>
          <w:ilvl w:val="0"/>
          <w:numId w:val="2"/>
        </w:numPr>
        <w:spacing w:before="60" w:line="240" w:lineRule="auto"/>
        <w:ind w:left="0" w:firstLine="561"/>
        <w:rPr>
          <w:szCs w:val="24"/>
        </w:rPr>
      </w:pPr>
      <w:r w:rsidRPr="00FD5066">
        <w:rPr>
          <w:b/>
          <w:szCs w:val="24"/>
        </w:rPr>
        <w:t>овладение умениями</w:t>
      </w:r>
      <w:r w:rsidRPr="00FD5066">
        <w:rPr>
          <w:szCs w:val="24"/>
        </w:rPr>
        <w:t xml:space="preserve"> применять полученные знания для объяснения разнообразных химических явлений и свойств веществ, оценки роли химии в развитии современных технологий и получении новых материалов;</w:t>
      </w:r>
    </w:p>
    <w:p w14:paraId="5636ADB9" w14:textId="77777777" w:rsidR="009C6398" w:rsidRPr="00FD5066" w:rsidRDefault="009C6398" w:rsidP="00590FCC">
      <w:pPr>
        <w:pStyle w:val="ab"/>
        <w:numPr>
          <w:ilvl w:val="0"/>
          <w:numId w:val="2"/>
        </w:numPr>
        <w:spacing w:before="60" w:line="240" w:lineRule="auto"/>
        <w:ind w:left="0" w:firstLine="561"/>
        <w:rPr>
          <w:szCs w:val="24"/>
        </w:rPr>
      </w:pPr>
      <w:r w:rsidRPr="00FD5066">
        <w:rPr>
          <w:b/>
          <w:szCs w:val="24"/>
        </w:rPr>
        <w:t>развитие</w:t>
      </w:r>
      <w:r w:rsidRPr="00FD5066">
        <w:rPr>
          <w:szCs w:val="24"/>
        </w:rPr>
        <w:t xml:space="preserve"> познавательных интересов и интеллектуальных способностей в процессе самостоятельного приобретения химических знаний с использованием различных источников информации, в том числе компьютерных;</w:t>
      </w:r>
    </w:p>
    <w:p w14:paraId="0AB36FCC" w14:textId="77777777" w:rsidR="009C6398" w:rsidRPr="00FD5066" w:rsidRDefault="009C6398" w:rsidP="00590FCC">
      <w:pPr>
        <w:pStyle w:val="ab"/>
        <w:numPr>
          <w:ilvl w:val="0"/>
          <w:numId w:val="2"/>
        </w:numPr>
        <w:spacing w:before="60" w:line="240" w:lineRule="auto"/>
        <w:ind w:left="0" w:firstLine="561"/>
        <w:rPr>
          <w:szCs w:val="24"/>
        </w:rPr>
      </w:pPr>
      <w:r w:rsidRPr="00FD5066">
        <w:rPr>
          <w:b/>
          <w:szCs w:val="24"/>
        </w:rPr>
        <w:t>воспитание</w:t>
      </w:r>
      <w:r w:rsidRPr="00FD5066">
        <w:rPr>
          <w:szCs w:val="24"/>
        </w:rPr>
        <w:t xml:space="preserve"> убежденности в позитивной роли химии в жизни современного общества, необходимости химически грамотного отношения к своему здоровью и окружающей среде;</w:t>
      </w:r>
    </w:p>
    <w:p w14:paraId="20D49391" w14:textId="77777777" w:rsidR="009C6398" w:rsidRPr="00FD5066" w:rsidRDefault="009C6398" w:rsidP="00590FCC">
      <w:pPr>
        <w:pStyle w:val="ab"/>
        <w:numPr>
          <w:ilvl w:val="0"/>
          <w:numId w:val="2"/>
        </w:numPr>
        <w:spacing w:before="60" w:line="240" w:lineRule="auto"/>
        <w:ind w:left="0" w:firstLine="561"/>
        <w:rPr>
          <w:szCs w:val="24"/>
        </w:rPr>
      </w:pPr>
      <w:r w:rsidRPr="00FD5066">
        <w:rPr>
          <w:b/>
          <w:szCs w:val="24"/>
        </w:rPr>
        <w:t xml:space="preserve">применение полученных знаний и умений </w:t>
      </w:r>
      <w:r w:rsidRPr="00FD5066">
        <w:rPr>
          <w:szCs w:val="24"/>
        </w:rPr>
        <w:t>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14:paraId="162DECD5" w14:textId="77777777" w:rsidR="009C6398" w:rsidRPr="00FD5066" w:rsidRDefault="009C6398" w:rsidP="00590FCC">
      <w:pPr>
        <w:jc w:val="both"/>
      </w:pPr>
    </w:p>
    <w:p w14:paraId="7AE361F8" w14:textId="77777777" w:rsidR="009C6398" w:rsidRPr="00FD5066" w:rsidRDefault="009C6398" w:rsidP="00590FCC">
      <w:pPr>
        <w:jc w:val="both"/>
      </w:pPr>
      <w:r w:rsidRPr="00FD5066">
        <w:rPr>
          <w:b/>
        </w:rPr>
        <w:t>Место предмета в учебном плане:</w:t>
      </w:r>
    </w:p>
    <w:p w14:paraId="003268F3" w14:textId="77777777" w:rsidR="00070C6D" w:rsidRPr="00FD5066" w:rsidRDefault="00070C6D" w:rsidP="00070C6D">
      <w:pPr>
        <w:pStyle w:val="ab"/>
        <w:ind w:firstLine="567"/>
        <w:rPr>
          <w:szCs w:val="24"/>
        </w:rPr>
      </w:pPr>
      <w:r w:rsidRPr="00FD5066">
        <w:rPr>
          <w:color w:val="25282E"/>
          <w:szCs w:val="24"/>
        </w:rPr>
        <w:t xml:space="preserve">В учебном плане средней школы учебный предмет </w:t>
      </w:r>
      <w:r w:rsidRPr="00FD5066">
        <w:rPr>
          <w:color w:val="25282E"/>
          <w:w w:val="105"/>
          <w:szCs w:val="24"/>
        </w:rPr>
        <w:t>«Химия» включен в раздел «Естественные науки».</w:t>
      </w:r>
    </w:p>
    <w:p w14:paraId="28F0DD83" w14:textId="77777777" w:rsidR="00070C6D" w:rsidRPr="00FD5066" w:rsidRDefault="00070C6D" w:rsidP="00070C6D">
      <w:pPr>
        <w:pStyle w:val="ab"/>
        <w:ind w:firstLine="567"/>
        <w:rPr>
          <w:b/>
          <w:szCs w:val="24"/>
        </w:rPr>
      </w:pPr>
      <w:r w:rsidRPr="00FD5066">
        <w:rPr>
          <w:color w:val="231F20"/>
          <w:szCs w:val="24"/>
        </w:rPr>
        <w:t xml:space="preserve">Программа </w:t>
      </w:r>
      <w:r w:rsidRPr="00FD5066">
        <w:rPr>
          <w:color w:val="231F20"/>
          <w:spacing w:val="-3"/>
          <w:szCs w:val="24"/>
        </w:rPr>
        <w:t xml:space="preserve">учебного предмета </w:t>
      </w:r>
      <w:r w:rsidRPr="00FD5066">
        <w:rPr>
          <w:color w:val="231F20"/>
          <w:spacing w:val="-4"/>
          <w:szCs w:val="24"/>
        </w:rPr>
        <w:t xml:space="preserve">«Химия» </w:t>
      </w:r>
      <w:r w:rsidRPr="00FD5066">
        <w:rPr>
          <w:color w:val="231F20"/>
          <w:szCs w:val="24"/>
        </w:rPr>
        <w:t xml:space="preserve">для </w:t>
      </w:r>
      <w:r w:rsidRPr="00FD5066">
        <w:rPr>
          <w:color w:val="231F20"/>
          <w:spacing w:val="-3"/>
          <w:szCs w:val="24"/>
        </w:rPr>
        <w:t xml:space="preserve">среднего </w:t>
      </w:r>
      <w:r w:rsidRPr="00FD5066">
        <w:rPr>
          <w:color w:val="231F20"/>
          <w:szCs w:val="24"/>
        </w:rPr>
        <w:t>об</w:t>
      </w:r>
      <w:r w:rsidRPr="00FD5066">
        <w:rPr>
          <w:color w:val="231F20"/>
          <w:spacing w:val="-3"/>
          <w:szCs w:val="24"/>
        </w:rPr>
        <w:t>щего</w:t>
      </w:r>
      <w:r w:rsidRPr="00FD5066">
        <w:rPr>
          <w:color w:val="231F20"/>
          <w:spacing w:val="-37"/>
          <w:szCs w:val="24"/>
        </w:rPr>
        <w:t xml:space="preserve"> </w:t>
      </w:r>
      <w:r w:rsidRPr="00FD5066">
        <w:rPr>
          <w:color w:val="231F20"/>
          <w:szCs w:val="24"/>
        </w:rPr>
        <w:t>образования</w:t>
      </w:r>
      <w:r w:rsidRPr="00FD5066">
        <w:rPr>
          <w:color w:val="231F20"/>
          <w:spacing w:val="-36"/>
          <w:szCs w:val="24"/>
        </w:rPr>
        <w:t xml:space="preserve"> </w:t>
      </w:r>
      <w:r w:rsidRPr="00FD5066">
        <w:rPr>
          <w:color w:val="231F20"/>
          <w:szCs w:val="24"/>
        </w:rPr>
        <w:t>на</w:t>
      </w:r>
      <w:r w:rsidRPr="00FD5066">
        <w:rPr>
          <w:color w:val="231F20"/>
          <w:spacing w:val="-36"/>
          <w:szCs w:val="24"/>
        </w:rPr>
        <w:t xml:space="preserve"> </w:t>
      </w:r>
      <w:r w:rsidRPr="00FD5066">
        <w:rPr>
          <w:color w:val="231F20"/>
          <w:spacing w:val="-4"/>
          <w:szCs w:val="24"/>
        </w:rPr>
        <w:t>базовом</w:t>
      </w:r>
      <w:r w:rsidRPr="00FD5066">
        <w:rPr>
          <w:color w:val="231F20"/>
          <w:spacing w:val="-36"/>
          <w:szCs w:val="24"/>
        </w:rPr>
        <w:t xml:space="preserve"> </w:t>
      </w:r>
      <w:r w:rsidRPr="00FD5066">
        <w:rPr>
          <w:color w:val="231F20"/>
          <w:szCs w:val="24"/>
        </w:rPr>
        <w:t>уровне</w:t>
      </w:r>
      <w:r w:rsidRPr="00FD5066">
        <w:rPr>
          <w:color w:val="231F20"/>
          <w:spacing w:val="-36"/>
          <w:szCs w:val="24"/>
        </w:rPr>
        <w:t xml:space="preserve"> </w:t>
      </w:r>
      <w:r w:rsidRPr="00FD5066">
        <w:rPr>
          <w:color w:val="231F20"/>
          <w:spacing w:val="-3"/>
          <w:szCs w:val="24"/>
        </w:rPr>
        <w:t>рассчитана</w:t>
      </w:r>
      <w:r w:rsidRPr="00FD5066">
        <w:rPr>
          <w:color w:val="231F20"/>
          <w:spacing w:val="-37"/>
          <w:szCs w:val="24"/>
        </w:rPr>
        <w:t xml:space="preserve"> </w:t>
      </w:r>
      <w:r w:rsidRPr="00FD5066">
        <w:rPr>
          <w:color w:val="231F20"/>
          <w:szCs w:val="24"/>
        </w:rPr>
        <w:t>на</w:t>
      </w:r>
      <w:r w:rsidRPr="00FD5066">
        <w:rPr>
          <w:color w:val="231F20"/>
          <w:spacing w:val="-36"/>
          <w:szCs w:val="24"/>
        </w:rPr>
        <w:t xml:space="preserve"> </w:t>
      </w:r>
      <w:r w:rsidRPr="00FD5066">
        <w:rPr>
          <w:color w:val="231F20"/>
          <w:szCs w:val="24"/>
        </w:rPr>
        <w:t>68</w:t>
      </w:r>
      <w:r w:rsidRPr="00FD5066">
        <w:rPr>
          <w:color w:val="231F20"/>
          <w:spacing w:val="-36"/>
          <w:szCs w:val="24"/>
        </w:rPr>
        <w:t xml:space="preserve"> </w:t>
      </w:r>
      <w:r w:rsidRPr="00FD5066">
        <w:rPr>
          <w:color w:val="231F20"/>
          <w:szCs w:val="24"/>
        </w:rPr>
        <w:t>ч за два года обучения (1</w:t>
      </w:r>
      <w:r w:rsidRPr="00FD5066">
        <w:rPr>
          <w:color w:val="231F20"/>
          <w:spacing w:val="-24"/>
          <w:szCs w:val="24"/>
        </w:rPr>
        <w:t xml:space="preserve"> </w:t>
      </w:r>
      <w:r w:rsidRPr="00FD5066">
        <w:rPr>
          <w:color w:val="231F20"/>
          <w:szCs w:val="24"/>
        </w:rPr>
        <w:t>ч</w:t>
      </w:r>
      <w:r w:rsidRPr="00FD5066">
        <w:rPr>
          <w:color w:val="231F20"/>
          <w:spacing w:val="-23"/>
          <w:szCs w:val="24"/>
        </w:rPr>
        <w:t xml:space="preserve"> </w:t>
      </w:r>
      <w:r w:rsidRPr="00FD5066">
        <w:rPr>
          <w:color w:val="231F20"/>
          <w:szCs w:val="24"/>
        </w:rPr>
        <w:t>в</w:t>
      </w:r>
      <w:r w:rsidRPr="00FD5066">
        <w:rPr>
          <w:color w:val="231F20"/>
          <w:spacing w:val="-23"/>
          <w:szCs w:val="24"/>
        </w:rPr>
        <w:t xml:space="preserve"> </w:t>
      </w:r>
      <w:r w:rsidRPr="00FD5066">
        <w:rPr>
          <w:color w:val="231F20"/>
          <w:spacing w:val="-3"/>
          <w:szCs w:val="24"/>
        </w:rPr>
        <w:t xml:space="preserve">неделю). </w:t>
      </w:r>
      <w:r w:rsidRPr="00FD5066">
        <w:rPr>
          <w:color w:val="231F20"/>
          <w:spacing w:val="-23"/>
          <w:szCs w:val="24"/>
        </w:rPr>
        <w:t xml:space="preserve"> </w:t>
      </w:r>
      <w:r w:rsidRPr="00FD5066">
        <w:rPr>
          <w:color w:val="231F20"/>
          <w:spacing w:val="-4"/>
          <w:szCs w:val="24"/>
        </w:rPr>
        <w:t xml:space="preserve"> </w:t>
      </w:r>
    </w:p>
    <w:p w14:paraId="3B6EBD03" w14:textId="77777777" w:rsidR="00070C6D" w:rsidRPr="00FD5066" w:rsidRDefault="00070C6D" w:rsidP="00070C6D">
      <w:pPr>
        <w:ind w:firstLine="567"/>
        <w:sectPr w:rsidR="00070C6D" w:rsidRPr="00FD5066" w:rsidSect="00070C6D">
          <w:pgSz w:w="11907" w:h="16840" w:code="9"/>
          <w:pgMar w:top="620" w:right="620" w:bottom="280" w:left="620" w:header="720" w:footer="720" w:gutter="0"/>
          <w:cols w:space="720"/>
        </w:sectPr>
      </w:pPr>
    </w:p>
    <w:p w14:paraId="2255FCD3" w14:textId="77777777" w:rsidR="00E36745" w:rsidRPr="00FD5066" w:rsidRDefault="00FD5066" w:rsidP="00590FCC">
      <w:pPr>
        <w:spacing w:after="200"/>
        <w:contextualSpacing/>
        <w:jc w:val="center"/>
        <w:rPr>
          <w:b/>
          <w:u w:val="single"/>
        </w:rPr>
      </w:pPr>
      <w:r w:rsidRPr="00FD5066">
        <w:rPr>
          <w:b/>
          <w:u w:val="single"/>
        </w:rPr>
        <w:lastRenderedPageBreak/>
        <w:t xml:space="preserve">Личностные, метапредметные, предметные результаты освоения </w:t>
      </w:r>
      <w:r w:rsidR="00070C6D" w:rsidRPr="00FD5066">
        <w:rPr>
          <w:b/>
          <w:color w:val="25282E"/>
          <w:u w:val="single"/>
        </w:rPr>
        <w:t>учебного предмета «Химия»:</w:t>
      </w:r>
    </w:p>
    <w:p w14:paraId="57D0F13C" w14:textId="77777777" w:rsidR="00E36745" w:rsidRPr="00FD5066" w:rsidRDefault="00E36745" w:rsidP="00590FCC">
      <w:pPr>
        <w:autoSpaceDE w:val="0"/>
        <w:autoSpaceDN w:val="0"/>
        <w:adjustRightInd w:val="0"/>
        <w:ind w:firstLine="360"/>
        <w:jc w:val="both"/>
      </w:pPr>
      <w:r w:rsidRPr="00FD5066">
        <w:rPr>
          <w:b/>
          <w:bCs/>
          <w:i/>
          <w:iCs/>
        </w:rPr>
        <w:t>Личностные результаты</w:t>
      </w:r>
      <w:r w:rsidRPr="00FD5066">
        <w:t>:</w:t>
      </w:r>
    </w:p>
    <w:p w14:paraId="05C368B0" w14:textId="77777777" w:rsidR="00E36745" w:rsidRPr="00FD5066" w:rsidRDefault="00E36745" w:rsidP="00590FCC">
      <w:pPr>
        <w:autoSpaceDE w:val="0"/>
        <w:autoSpaceDN w:val="0"/>
        <w:adjustRightInd w:val="0"/>
        <w:ind w:firstLine="360"/>
        <w:jc w:val="both"/>
      </w:pPr>
      <w:r w:rsidRPr="00FD5066">
        <w:t xml:space="preserve">1) в </w:t>
      </w:r>
      <w:r w:rsidRPr="00FD5066">
        <w:rPr>
          <w:i/>
          <w:iCs/>
        </w:rPr>
        <w:t xml:space="preserve">ценностно-ориентационной сфере </w:t>
      </w:r>
      <w:r w:rsidRPr="00FD5066">
        <w:rPr>
          <w:noProof/>
        </w:rPr>
        <w:t>-</w:t>
      </w:r>
      <w:r w:rsidRPr="00FD5066">
        <w:t xml:space="preserve"> чувство гордости за российскую химическую науку, гуманизм, отношение к труду, целеустремленность;</w:t>
      </w:r>
    </w:p>
    <w:p w14:paraId="3493CBE7" w14:textId="77777777" w:rsidR="00E36745" w:rsidRPr="00FD5066" w:rsidRDefault="00E36745" w:rsidP="00590FCC">
      <w:pPr>
        <w:autoSpaceDE w:val="0"/>
        <w:autoSpaceDN w:val="0"/>
        <w:adjustRightInd w:val="0"/>
        <w:ind w:firstLine="360"/>
        <w:jc w:val="both"/>
      </w:pPr>
      <w:r w:rsidRPr="00FD5066">
        <w:t xml:space="preserve">2) в </w:t>
      </w:r>
      <w:r w:rsidRPr="00FD5066">
        <w:rPr>
          <w:i/>
          <w:iCs/>
        </w:rPr>
        <w:t xml:space="preserve">трудовой сфере </w:t>
      </w:r>
      <w:r w:rsidRPr="00FD5066">
        <w:rPr>
          <w:noProof/>
        </w:rPr>
        <w:t xml:space="preserve">- </w:t>
      </w:r>
      <w:r w:rsidRPr="00FD5066">
        <w:t>готовность к осознанному выбору дальнейшей образовательной и профессиональной траектории;</w:t>
      </w:r>
    </w:p>
    <w:p w14:paraId="25023DF4" w14:textId="77777777" w:rsidR="00E36745" w:rsidRPr="00FD5066" w:rsidRDefault="00E36745" w:rsidP="00590FCC">
      <w:pPr>
        <w:autoSpaceDE w:val="0"/>
        <w:autoSpaceDN w:val="0"/>
        <w:adjustRightInd w:val="0"/>
        <w:ind w:firstLine="360"/>
        <w:jc w:val="both"/>
      </w:pPr>
      <w:r w:rsidRPr="00FD5066">
        <w:t xml:space="preserve">3) в </w:t>
      </w:r>
      <w:r w:rsidRPr="00FD5066">
        <w:rPr>
          <w:i/>
          <w:iCs/>
        </w:rPr>
        <w:t>познавательной (когнитивной</w:t>
      </w:r>
      <w:r w:rsidRPr="00FD5066">
        <w:t xml:space="preserve">, </w:t>
      </w:r>
      <w:proofErr w:type="gramStart"/>
      <w:r w:rsidRPr="00FD5066">
        <w:rPr>
          <w:i/>
          <w:iCs/>
        </w:rPr>
        <w:t>интеллектуальной)сфере</w:t>
      </w:r>
      <w:proofErr w:type="gramEnd"/>
      <w:r w:rsidRPr="00FD5066">
        <w:rPr>
          <w:i/>
          <w:iCs/>
        </w:rPr>
        <w:t xml:space="preserve"> </w:t>
      </w:r>
      <w:r w:rsidRPr="00FD5066">
        <w:rPr>
          <w:noProof/>
        </w:rPr>
        <w:t xml:space="preserve">- </w:t>
      </w:r>
      <w:r w:rsidRPr="00FD5066">
        <w:t>умение управлять своей познавательной деятельностью.</w:t>
      </w:r>
    </w:p>
    <w:p w14:paraId="620F75BB" w14:textId="77777777" w:rsidR="00E36745" w:rsidRPr="00FD5066" w:rsidRDefault="00E36745" w:rsidP="00590FCC">
      <w:pPr>
        <w:autoSpaceDE w:val="0"/>
        <w:autoSpaceDN w:val="0"/>
        <w:adjustRightInd w:val="0"/>
        <w:ind w:firstLine="360"/>
        <w:jc w:val="both"/>
      </w:pPr>
      <w:r w:rsidRPr="00FD5066">
        <w:rPr>
          <w:b/>
          <w:bCs/>
          <w:i/>
          <w:iCs/>
        </w:rPr>
        <w:t xml:space="preserve">Метапредметные результаты </w:t>
      </w:r>
      <w:r w:rsidRPr="00FD5066">
        <w:t>освоения выпускниками средней школы программы по химии являются:</w:t>
      </w:r>
    </w:p>
    <w:p w14:paraId="06247AB4" w14:textId="77777777" w:rsidR="00E36745" w:rsidRPr="00FD5066" w:rsidRDefault="00E36745" w:rsidP="00590FCC">
      <w:pPr>
        <w:autoSpaceDE w:val="0"/>
        <w:autoSpaceDN w:val="0"/>
        <w:adjustRightInd w:val="0"/>
        <w:ind w:firstLine="360"/>
        <w:jc w:val="both"/>
      </w:pPr>
      <w:r w:rsidRPr="00FD5066">
        <w:t>1) использование умений и навыков различных видов познавательной деятельности, применение основных методов познания (системно-информационный анализ, моделирование) для изучения различных сторон окружающей действительности;</w:t>
      </w:r>
    </w:p>
    <w:p w14:paraId="4083F0DB" w14:textId="77777777" w:rsidR="00E36745" w:rsidRPr="00FD5066" w:rsidRDefault="00E36745" w:rsidP="00590FCC">
      <w:pPr>
        <w:autoSpaceDE w:val="0"/>
        <w:autoSpaceDN w:val="0"/>
        <w:adjustRightInd w:val="0"/>
        <w:ind w:firstLine="360"/>
        <w:jc w:val="both"/>
      </w:pPr>
      <w:r w:rsidRPr="00FD5066">
        <w:t>2) использование основных интеллектуальных операций: формулирование гипотез, анализ и синтез, сравнение, обобщение, систематизация, выявление причинно-следственных связей, поиск аналогов;</w:t>
      </w:r>
    </w:p>
    <w:p w14:paraId="20BBD482" w14:textId="77777777" w:rsidR="00E36745" w:rsidRPr="00FD5066" w:rsidRDefault="00E36745" w:rsidP="00590FCC">
      <w:pPr>
        <w:autoSpaceDE w:val="0"/>
        <w:autoSpaceDN w:val="0"/>
        <w:adjustRightInd w:val="0"/>
        <w:ind w:firstLine="360"/>
        <w:jc w:val="both"/>
      </w:pPr>
      <w:r w:rsidRPr="00FD5066">
        <w:t>3) умение генерировать идеи и определять средства, необходимые для их реализации;</w:t>
      </w:r>
    </w:p>
    <w:p w14:paraId="60D4359F" w14:textId="77777777" w:rsidR="00E36745" w:rsidRPr="00FD5066" w:rsidRDefault="00E36745" w:rsidP="00590FCC">
      <w:pPr>
        <w:autoSpaceDE w:val="0"/>
        <w:autoSpaceDN w:val="0"/>
        <w:adjustRightInd w:val="0"/>
        <w:ind w:firstLine="360"/>
        <w:jc w:val="both"/>
      </w:pPr>
      <w:r w:rsidRPr="00FD5066">
        <w:t>4) умение определять цели и задачи деятельности, выбирать средства реализации цели и применять их на практике;</w:t>
      </w:r>
    </w:p>
    <w:p w14:paraId="481A1005" w14:textId="77777777" w:rsidR="00E36745" w:rsidRPr="00FD5066" w:rsidRDefault="00E36745" w:rsidP="00590FCC">
      <w:pPr>
        <w:autoSpaceDE w:val="0"/>
        <w:autoSpaceDN w:val="0"/>
        <w:adjustRightInd w:val="0"/>
        <w:ind w:firstLine="360"/>
        <w:jc w:val="both"/>
      </w:pPr>
      <w:r w:rsidRPr="00FD5066">
        <w:t>5) использование различных источников для получения химической информации, понимание зависимости содержания и формы представления информации от целей коммуникации и адресата.</w:t>
      </w:r>
    </w:p>
    <w:p w14:paraId="2AE561F0" w14:textId="77777777" w:rsidR="00E36745" w:rsidRPr="00FD5066" w:rsidRDefault="00E36745" w:rsidP="00590FCC">
      <w:pPr>
        <w:autoSpaceDE w:val="0"/>
        <w:autoSpaceDN w:val="0"/>
        <w:adjustRightInd w:val="0"/>
        <w:ind w:firstLine="360"/>
        <w:jc w:val="both"/>
      </w:pPr>
      <w:r w:rsidRPr="00FD5066">
        <w:t xml:space="preserve">В области </w:t>
      </w:r>
      <w:r w:rsidRPr="00FD5066">
        <w:rPr>
          <w:b/>
          <w:bCs/>
          <w:i/>
          <w:iCs/>
        </w:rPr>
        <w:t xml:space="preserve">предметных результатов </w:t>
      </w:r>
      <w:r w:rsidRPr="00FD5066">
        <w:t xml:space="preserve">изучение химии предоставляет ученику </w:t>
      </w:r>
      <w:proofErr w:type="gramStart"/>
      <w:r w:rsidRPr="00FD5066">
        <w:t>возможность  научиться</w:t>
      </w:r>
      <w:proofErr w:type="gramEnd"/>
      <w:r w:rsidRPr="00FD5066">
        <w:t>:</w:t>
      </w:r>
    </w:p>
    <w:p w14:paraId="3CEB1106" w14:textId="77777777" w:rsidR="00E36745" w:rsidRPr="00FD5066" w:rsidRDefault="00E36745" w:rsidP="00590FCC">
      <w:pPr>
        <w:numPr>
          <w:ilvl w:val="0"/>
          <w:numId w:val="1"/>
        </w:numPr>
        <w:autoSpaceDE w:val="0"/>
        <w:autoSpaceDN w:val="0"/>
        <w:adjustRightInd w:val="0"/>
        <w:spacing w:after="200"/>
        <w:contextualSpacing/>
        <w:jc w:val="both"/>
        <w:rPr>
          <w:i/>
          <w:iCs/>
        </w:rPr>
      </w:pPr>
      <w:r w:rsidRPr="00FD5066">
        <w:t xml:space="preserve">в </w:t>
      </w:r>
      <w:r w:rsidRPr="00FD5066">
        <w:rPr>
          <w:i/>
          <w:iCs/>
        </w:rPr>
        <w:t>познавательной сфере:</w:t>
      </w:r>
    </w:p>
    <w:p w14:paraId="20F8EF0B" w14:textId="77777777" w:rsidR="00E36745" w:rsidRPr="00FD5066" w:rsidRDefault="00E36745" w:rsidP="00590FCC">
      <w:pPr>
        <w:autoSpaceDE w:val="0"/>
        <w:autoSpaceDN w:val="0"/>
        <w:adjustRightInd w:val="0"/>
        <w:ind w:left="720"/>
        <w:contextualSpacing/>
        <w:jc w:val="both"/>
        <w:rPr>
          <w:i/>
          <w:iCs/>
        </w:rPr>
      </w:pPr>
      <w:r w:rsidRPr="00FD5066">
        <w:rPr>
          <w:i/>
          <w:iCs/>
        </w:rPr>
        <w:t xml:space="preserve"> на базовом уровне</w:t>
      </w:r>
    </w:p>
    <w:p w14:paraId="08F74700" w14:textId="77777777" w:rsidR="00E36745" w:rsidRPr="00FD5066" w:rsidRDefault="00E36745" w:rsidP="00590FCC">
      <w:pPr>
        <w:autoSpaceDE w:val="0"/>
        <w:autoSpaceDN w:val="0"/>
        <w:adjustRightInd w:val="0"/>
        <w:ind w:firstLine="360"/>
        <w:jc w:val="both"/>
      </w:pPr>
      <w:r w:rsidRPr="00FD5066">
        <w:t>а) давать определения изученным понятиям;</w:t>
      </w:r>
    </w:p>
    <w:p w14:paraId="116B81DA" w14:textId="77777777" w:rsidR="00E36745" w:rsidRPr="00FD5066" w:rsidRDefault="00E36745" w:rsidP="00590FCC">
      <w:pPr>
        <w:autoSpaceDE w:val="0"/>
        <w:autoSpaceDN w:val="0"/>
        <w:adjustRightInd w:val="0"/>
        <w:ind w:firstLine="360"/>
        <w:jc w:val="both"/>
      </w:pPr>
      <w:r w:rsidRPr="00FD5066">
        <w:t>б) описывать демонстрационные и самостоятельно проведенные эксперименты, используя для этого естественный (русский, родной) язык и язык химии;</w:t>
      </w:r>
    </w:p>
    <w:p w14:paraId="64613A2C" w14:textId="77777777" w:rsidR="00E36745" w:rsidRPr="00FD5066" w:rsidRDefault="00E36745" w:rsidP="00590FCC">
      <w:pPr>
        <w:autoSpaceDE w:val="0"/>
        <w:autoSpaceDN w:val="0"/>
        <w:adjustRightInd w:val="0"/>
        <w:ind w:firstLine="360"/>
        <w:jc w:val="both"/>
      </w:pPr>
      <w:r w:rsidRPr="00FD5066">
        <w:t>в) объяснять строение и свойства изученных классов неорганических и органических соединений;</w:t>
      </w:r>
    </w:p>
    <w:p w14:paraId="010189BF" w14:textId="77777777" w:rsidR="00E36745" w:rsidRPr="00FD5066" w:rsidRDefault="00E36745" w:rsidP="00590FCC">
      <w:pPr>
        <w:autoSpaceDE w:val="0"/>
        <w:autoSpaceDN w:val="0"/>
        <w:adjustRightInd w:val="0"/>
        <w:ind w:firstLine="360"/>
        <w:jc w:val="both"/>
      </w:pPr>
      <w:r w:rsidRPr="00FD5066">
        <w:t>г) классифицировать изученные объекты и явления;</w:t>
      </w:r>
    </w:p>
    <w:p w14:paraId="330E1D1C" w14:textId="77777777" w:rsidR="00E36745" w:rsidRPr="00FD5066" w:rsidRDefault="00E36745" w:rsidP="00590FCC">
      <w:pPr>
        <w:autoSpaceDE w:val="0"/>
        <w:autoSpaceDN w:val="0"/>
        <w:adjustRightInd w:val="0"/>
        <w:ind w:firstLine="360"/>
        <w:jc w:val="both"/>
      </w:pPr>
      <w:r w:rsidRPr="00FD5066">
        <w:t>д) наблюдать демонстрируемые и самостоятельно проводимые опыты, химические реакции, протекающие в природе и в быту;</w:t>
      </w:r>
    </w:p>
    <w:p w14:paraId="3F7F81E8" w14:textId="77777777" w:rsidR="00E36745" w:rsidRPr="00FD5066" w:rsidRDefault="00E36745" w:rsidP="00590FCC">
      <w:pPr>
        <w:autoSpaceDE w:val="0"/>
        <w:autoSpaceDN w:val="0"/>
        <w:adjustRightInd w:val="0"/>
        <w:ind w:firstLine="360"/>
        <w:jc w:val="both"/>
      </w:pPr>
      <w:r w:rsidRPr="00FD5066">
        <w:t>е) исследовать свойства неорганических и органических веществ, определять их принадлежность к основным классам соединений;</w:t>
      </w:r>
    </w:p>
    <w:p w14:paraId="19A7723E" w14:textId="77777777" w:rsidR="00E36745" w:rsidRPr="00FD5066" w:rsidRDefault="00E36745" w:rsidP="00590FCC">
      <w:pPr>
        <w:autoSpaceDE w:val="0"/>
        <w:autoSpaceDN w:val="0"/>
        <w:adjustRightInd w:val="0"/>
        <w:ind w:firstLine="360"/>
        <w:jc w:val="both"/>
      </w:pPr>
      <w:r w:rsidRPr="00FD5066">
        <w:t>ж) обобщать знания и делать обоснованные выводы о закономерностях изменения свойств веществ;</w:t>
      </w:r>
    </w:p>
    <w:p w14:paraId="47D6854C" w14:textId="77777777" w:rsidR="00E36745" w:rsidRPr="00FD5066" w:rsidRDefault="00E36745" w:rsidP="00590FCC">
      <w:pPr>
        <w:autoSpaceDE w:val="0"/>
        <w:autoSpaceDN w:val="0"/>
        <w:adjustRightInd w:val="0"/>
        <w:ind w:firstLine="360"/>
        <w:jc w:val="both"/>
      </w:pPr>
      <w:r w:rsidRPr="00FD5066">
        <w:t>з) структурировать учебную информацию;</w:t>
      </w:r>
    </w:p>
    <w:p w14:paraId="0BC4871C" w14:textId="77777777" w:rsidR="00E36745" w:rsidRPr="00FD5066" w:rsidRDefault="00E36745" w:rsidP="00590FCC">
      <w:pPr>
        <w:autoSpaceDE w:val="0"/>
        <w:autoSpaceDN w:val="0"/>
        <w:adjustRightInd w:val="0"/>
        <w:ind w:firstLine="360"/>
        <w:jc w:val="both"/>
      </w:pPr>
      <w:r w:rsidRPr="00FD5066">
        <w:t>и) интерпретировать информацию, полученную из других источников, оценивать ее научную достоверность;</w:t>
      </w:r>
    </w:p>
    <w:p w14:paraId="0D7FF020" w14:textId="77777777" w:rsidR="00E36745" w:rsidRPr="00FD5066" w:rsidRDefault="00E36745" w:rsidP="00590FCC">
      <w:pPr>
        <w:autoSpaceDE w:val="0"/>
        <w:autoSpaceDN w:val="0"/>
        <w:adjustRightInd w:val="0"/>
        <w:ind w:firstLine="360"/>
        <w:jc w:val="both"/>
      </w:pPr>
      <w:r w:rsidRPr="00FD5066">
        <w:t>к) объяснять закономерности протекания химических реакций, прогнозировать возможность их протекания на основе знаний о строении вещества и законов термодинамики;</w:t>
      </w:r>
    </w:p>
    <w:p w14:paraId="002BC2E3" w14:textId="77777777" w:rsidR="00E36745" w:rsidRPr="00FD5066" w:rsidRDefault="00E36745" w:rsidP="00590FCC">
      <w:pPr>
        <w:autoSpaceDE w:val="0"/>
        <w:autoSpaceDN w:val="0"/>
        <w:adjustRightInd w:val="0"/>
        <w:ind w:firstLine="360"/>
        <w:jc w:val="both"/>
      </w:pPr>
      <w:r w:rsidRPr="00FD5066">
        <w:t>л) объяснять строение атомов элементов I</w:t>
      </w:r>
      <w:r w:rsidRPr="00FD5066">
        <w:rPr>
          <w:noProof/>
        </w:rPr>
        <w:t>-</w:t>
      </w:r>
      <w:r w:rsidRPr="00FD5066">
        <w:t>IV периода с использованием электронных конфигураций атомов;</w:t>
      </w:r>
    </w:p>
    <w:p w14:paraId="29E027FA" w14:textId="77777777" w:rsidR="00E36745" w:rsidRPr="00FD5066" w:rsidRDefault="00E36745" w:rsidP="00590FCC">
      <w:pPr>
        <w:autoSpaceDE w:val="0"/>
        <w:autoSpaceDN w:val="0"/>
        <w:adjustRightInd w:val="0"/>
        <w:ind w:firstLine="360"/>
        <w:jc w:val="both"/>
      </w:pPr>
      <w:r w:rsidRPr="00FD5066">
        <w:t>м) моделировать строение простейших молекул неорганических и органических веществ, кристаллов;</w:t>
      </w:r>
    </w:p>
    <w:p w14:paraId="176A6D6D" w14:textId="77777777" w:rsidR="00E36745" w:rsidRPr="00FD5066" w:rsidRDefault="00E36745" w:rsidP="00590FCC">
      <w:pPr>
        <w:autoSpaceDE w:val="0"/>
        <w:autoSpaceDN w:val="0"/>
        <w:adjustRightInd w:val="0"/>
        <w:ind w:firstLine="360"/>
        <w:jc w:val="both"/>
      </w:pPr>
      <w:r w:rsidRPr="00FD5066">
        <w:t>н) проводить расчеты по химическим формулам и уравнениям;</w:t>
      </w:r>
    </w:p>
    <w:p w14:paraId="68F4BB06" w14:textId="77777777" w:rsidR="00E36745" w:rsidRPr="00FD5066" w:rsidRDefault="00E36745" w:rsidP="00590FCC">
      <w:pPr>
        <w:autoSpaceDE w:val="0"/>
        <w:autoSpaceDN w:val="0"/>
        <w:adjustRightInd w:val="0"/>
        <w:ind w:firstLine="360"/>
        <w:jc w:val="both"/>
      </w:pPr>
      <w:r w:rsidRPr="00FD5066">
        <w:t>о) характеризовать изученные теории;</w:t>
      </w:r>
    </w:p>
    <w:p w14:paraId="0FB7B983" w14:textId="77777777" w:rsidR="00E36745" w:rsidRPr="00FD5066" w:rsidRDefault="00E36745" w:rsidP="00590FCC">
      <w:pPr>
        <w:autoSpaceDE w:val="0"/>
        <w:autoSpaceDN w:val="0"/>
        <w:adjustRightInd w:val="0"/>
        <w:ind w:firstLine="360"/>
        <w:jc w:val="both"/>
      </w:pPr>
      <w:r w:rsidRPr="00FD5066">
        <w:t>п) самостоятельно добывать новое для себя химическое знание, используя для этого доступные источники информации;</w:t>
      </w:r>
    </w:p>
    <w:p w14:paraId="16549263" w14:textId="77777777" w:rsidR="00E36745" w:rsidRPr="00FD5066" w:rsidRDefault="00E36745" w:rsidP="00590FCC">
      <w:pPr>
        <w:autoSpaceDE w:val="0"/>
        <w:autoSpaceDN w:val="0"/>
        <w:adjustRightInd w:val="0"/>
        <w:ind w:firstLine="360"/>
        <w:jc w:val="both"/>
      </w:pPr>
      <w:r w:rsidRPr="00FD5066">
        <w:t xml:space="preserve">2) в </w:t>
      </w:r>
      <w:r w:rsidRPr="00FD5066">
        <w:rPr>
          <w:i/>
          <w:iCs/>
        </w:rPr>
        <w:t xml:space="preserve">ценностно-ориентационной сфере </w:t>
      </w:r>
      <w:r w:rsidRPr="00FD5066">
        <w:rPr>
          <w:noProof/>
        </w:rPr>
        <w:t>-</w:t>
      </w:r>
      <w:r w:rsidRPr="00FD5066">
        <w:t xml:space="preserve"> прогнозировать, анализировать и оценивать последствия для окружающей среды бытовой и производственной деятельности человека, связанной с переработкой веществ;</w:t>
      </w:r>
    </w:p>
    <w:p w14:paraId="4580917E" w14:textId="77777777" w:rsidR="00E36745" w:rsidRPr="00FD5066" w:rsidRDefault="00E36745" w:rsidP="00590FCC">
      <w:pPr>
        <w:autoSpaceDE w:val="0"/>
        <w:autoSpaceDN w:val="0"/>
        <w:adjustRightInd w:val="0"/>
        <w:ind w:firstLine="360"/>
        <w:jc w:val="both"/>
      </w:pPr>
      <w:r w:rsidRPr="00FD5066">
        <w:t xml:space="preserve">3) в </w:t>
      </w:r>
      <w:r w:rsidRPr="00FD5066">
        <w:rPr>
          <w:i/>
          <w:iCs/>
        </w:rPr>
        <w:t xml:space="preserve">трудовой сфере </w:t>
      </w:r>
      <w:r w:rsidRPr="00FD5066">
        <w:rPr>
          <w:noProof/>
        </w:rPr>
        <w:t>-</w:t>
      </w:r>
      <w:r w:rsidRPr="00FD5066">
        <w:t xml:space="preserve"> самостоятельно планировать и проводить химический эксперимент, соблюдая правила безопасной работы с веществами и лабораторным оборудованием;</w:t>
      </w:r>
    </w:p>
    <w:p w14:paraId="705A6B15" w14:textId="77777777" w:rsidR="00E36745" w:rsidRPr="00FD5066" w:rsidRDefault="00E36745" w:rsidP="00590FCC">
      <w:pPr>
        <w:autoSpaceDE w:val="0"/>
        <w:autoSpaceDN w:val="0"/>
        <w:adjustRightInd w:val="0"/>
        <w:ind w:firstLine="360"/>
        <w:jc w:val="both"/>
      </w:pPr>
      <w:r w:rsidRPr="00FD5066">
        <w:t xml:space="preserve">4) в </w:t>
      </w:r>
      <w:r w:rsidRPr="00FD5066">
        <w:rPr>
          <w:i/>
          <w:iCs/>
        </w:rPr>
        <w:t xml:space="preserve">сфере физической культуры </w:t>
      </w:r>
      <w:r w:rsidRPr="00FD5066">
        <w:rPr>
          <w:noProof/>
        </w:rPr>
        <w:t>-</w:t>
      </w:r>
      <w:r w:rsidRPr="00FD5066">
        <w:t xml:space="preserve"> оказывать первую помощь при отравлениях, ожогах и других травмах, связанных с веществами и лабораторным оборудованием.</w:t>
      </w:r>
    </w:p>
    <w:p w14:paraId="57CAFC70" w14:textId="77777777" w:rsidR="00FD5066" w:rsidRPr="00FD5066" w:rsidRDefault="00FD5066" w:rsidP="00FD5066">
      <w:pPr>
        <w:autoSpaceDE w:val="0"/>
        <w:autoSpaceDN w:val="0"/>
        <w:adjustRightInd w:val="0"/>
        <w:spacing w:before="240" w:after="120"/>
        <w:jc w:val="center"/>
        <w:rPr>
          <w:b/>
          <w:bCs/>
        </w:rPr>
      </w:pPr>
      <w:r w:rsidRPr="00FD5066">
        <w:rPr>
          <w:b/>
          <w:bCs/>
        </w:rPr>
        <w:lastRenderedPageBreak/>
        <w:t>СОДЕРЖАНИЕ КУРСА ХИМИИ В 11 КЛАССЕ</w:t>
      </w:r>
    </w:p>
    <w:p w14:paraId="21433F9D" w14:textId="77777777" w:rsidR="00FD5066" w:rsidRPr="00FD5066" w:rsidRDefault="00FD5066" w:rsidP="00FD5066">
      <w:pPr>
        <w:autoSpaceDE w:val="0"/>
        <w:autoSpaceDN w:val="0"/>
        <w:adjustRightInd w:val="0"/>
        <w:spacing w:after="120"/>
        <w:jc w:val="center"/>
        <w:rPr>
          <w:b/>
          <w:bCs/>
        </w:rPr>
      </w:pPr>
      <w:r w:rsidRPr="00FD5066">
        <w:rPr>
          <w:b/>
          <w:bCs/>
        </w:rPr>
        <w:t>Тема 1. Периодический закон и строение атома (4ч)</w:t>
      </w:r>
    </w:p>
    <w:p w14:paraId="2BEC253B" w14:textId="77777777" w:rsidR="00FD5066" w:rsidRPr="00FD5066" w:rsidRDefault="00FD5066" w:rsidP="00FD5066">
      <w:pPr>
        <w:autoSpaceDE w:val="0"/>
        <w:autoSpaceDN w:val="0"/>
        <w:adjustRightInd w:val="0"/>
        <w:ind w:firstLine="360"/>
        <w:jc w:val="both"/>
      </w:pPr>
      <w:r w:rsidRPr="00FD5066">
        <w:rPr>
          <w:i/>
          <w:iCs/>
        </w:rPr>
        <w:t>Строение атома</w:t>
      </w:r>
      <w:r w:rsidRPr="00FD5066">
        <w:t xml:space="preserve">. Атом - сложная частица. Ядро атома: протоны и нейтроны. </w:t>
      </w:r>
      <w:proofErr w:type="spellStart"/>
      <w:r w:rsidRPr="00FD5066">
        <w:t>Изотопы.Электроны</w:t>
      </w:r>
      <w:proofErr w:type="spellEnd"/>
      <w:r w:rsidRPr="00FD5066">
        <w:t xml:space="preserve">. Электронная оболочка. Энергетический уровень. </w:t>
      </w:r>
      <w:proofErr w:type="spellStart"/>
      <w:r w:rsidRPr="00FD5066">
        <w:t>Орбитали</w:t>
      </w:r>
      <w:proofErr w:type="spellEnd"/>
      <w:r w:rsidRPr="00FD5066">
        <w:t xml:space="preserve">: </w:t>
      </w:r>
      <w:r w:rsidRPr="00FD5066">
        <w:rPr>
          <w:i/>
          <w:iCs/>
        </w:rPr>
        <w:t xml:space="preserve">s </w:t>
      </w:r>
      <w:r w:rsidRPr="00FD5066">
        <w:t xml:space="preserve">и </w:t>
      </w:r>
      <w:r w:rsidRPr="00FD5066">
        <w:rPr>
          <w:i/>
          <w:iCs/>
        </w:rPr>
        <w:t>р</w:t>
      </w:r>
      <w:r w:rsidRPr="00FD5066">
        <w:t xml:space="preserve">, </w:t>
      </w:r>
      <w:r w:rsidRPr="00FD5066">
        <w:rPr>
          <w:i/>
          <w:iCs/>
        </w:rPr>
        <w:t>d-</w:t>
      </w:r>
      <w:proofErr w:type="spellStart"/>
      <w:r w:rsidRPr="00FD5066">
        <w:rPr>
          <w:i/>
          <w:iCs/>
        </w:rPr>
        <w:t>орбитали</w:t>
      </w:r>
      <w:proofErr w:type="spellEnd"/>
      <w:r w:rsidRPr="00FD5066">
        <w:rPr>
          <w:i/>
          <w:iCs/>
        </w:rPr>
        <w:t xml:space="preserve">. </w:t>
      </w:r>
      <w:r w:rsidRPr="00FD5066">
        <w:t xml:space="preserve">Распределение электронов по энергетическим уровням и </w:t>
      </w:r>
      <w:proofErr w:type="spellStart"/>
      <w:r w:rsidRPr="00FD5066">
        <w:t>орбиталям</w:t>
      </w:r>
      <w:proofErr w:type="spellEnd"/>
      <w:r w:rsidRPr="00FD5066">
        <w:t xml:space="preserve">. Электронные конфигурации атомов химических элементов. Валентные возможности атомов химических элементов. </w:t>
      </w:r>
    </w:p>
    <w:p w14:paraId="1D5D0EF2" w14:textId="77777777" w:rsidR="00FD5066" w:rsidRPr="00FD5066" w:rsidRDefault="00FD5066" w:rsidP="00FD5066">
      <w:pPr>
        <w:autoSpaceDE w:val="0"/>
        <w:autoSpaceDN w:val="0"/>
        <w:adjustRightInd w:val="0"/>
        <w:ind w:firstLine="360"/>
        <w:jc w:val="both"/>
        <w:rPr>
          <w:i/>
          <w:iCs/>
        </w:rPr>
      </w:pPr>
      <w:r w:rsidRPr="00FD5066">
        <w:rPr>
          <w:i/>
          <w:iCs/>
        </w:rPr>
        <w:t>Периодический закон и строение атома</w:t>
      </w:r>
      <w:r w:rsidRPr="00FD5066">
        <w:t xml:space="preserve">. Современное понятие химического элемента. Современная формулировка периодического закона. Причина периодичности в изменении свойств химических элементов. Особенности заполнения энергетических уровней в электронных оболочках атомов переходных элементов. Электронные семейства элементов: </w:t>
      </w:r>
      <w:r w:rsidRPr="00FD5066">
        <w:rPr>
          <w:i/>
          <w:iCs/>
        </w:rPr>
        <w:t>s</w:t>
      </w:r>
      <w:r w:rsidRPr="00FD5066">
        <w:rPr>
          <w:b/>
          <w:bCs/>
        </w:rPr>
        <w:t xml:space="preserve">- </w:t>
      </w:r>
      <w:r w:rsidRPr="00FD5066">
        <w:t xml:space="preserve">и </w:t>
      </w:r>
      <w:r w:rsidRPr="00FD5066">
        <w:rPr>
          <w:i/>
          <w:iCs/>
        </w:rPr>
        <w:t>р-элементы</w:t>
      </w:r>
      <w:r w:rsidRPr="00FD5066">
        <w:t xml:space="preserve">; </w:t>
      </w:r>
      <w:r w:rsidRPr="00FD5066">
        <w:rPr>
          <w:i/>
          <w:iCs/>
        </w:rPr>
        <w:t xml:space="preserve">d- </w:t>
      </w:r>
      <w:r w:rsidRPr="00FD5066">
        <w:t>и</w:t>
      </w:r>
      <w:r w:rsidRPr="00FD5066">
        <w:rPr>
          <w:i/>
          <w:iCs/>
        </w:rPr>
        <w:t xml:space="preserve"> f-элементы.</w:t>
      </w:r>
    </w:p>
    <w:p w14:paraId="16130A78" w14:textId="77777777" w:rsidR="00FD5066" w:rsidRPr="00FD5066" w:rsidRDefault="00FD5066" w:rsidP="00FD5066">
      <w:pPr>
        <w:autoSpaceDE w:val="0"/>
        <w:autoSpaceDN w:val="0"/>
        <w:adjustRightInd w:val="0"/>
        <w:ind w:firstLine="360"/>
        <w:jc w:val="both"/>
      </w:pPr>
      <w:r w:rsidRPr="00FD5066">
        <w:rPr>
          <w:i/>
          <w:iCs/>
        </w:rPr>
        <w:t xml:space="preserve">Открытие </w:t>
      </w:r>
      <w:r w:rsidRPr="00FD5066">
        <w:rPr>
          <w:i/>
          <w:iCs/>
          <w:spacing w:val="-15"/>
        </w:rPr>
        <w:t>Д. И. М</w:t>
      </w:r>
      <w:r w:rsidRPr="00FD5066">
        <w:rPr>
          <w:i/>
          <w:iCs/>
        </w:rPr>
        <w:t>енделеевым Периодического закона</w:t>
      </w:r>
      <w:r w:rsidRPr="00FD5066">
        <w:t>. Важнейшие понятия химии: атом, относительная атомная и молекулярная массы. Открытие Д</w:t>
      </w:r>
      <w:r w:rsidRPr="00FD5066">
        <w:rPr>
          <w:spacing w:val="-15"/>
        </w:rPr>
        <w:t>.</w:t>
      </w:r>
      <w:r w:rsidRPr="00FD5066">
        <w:t xml:space="preserve"> И. Менделеевым Периодического закона. Периодический закон в формулировке Д. И. Менделеева. </w:t>
      </w:r>
    </w:p>
    <w:p w14:paraId="73856C0A" w14:textId="77777777" w:rsidR="00FD5066" w:rsidRPr="00FD5066" w:rsidRDefault="00FD5066" w:rsidP="00FD5066">
      <w:pPr>
        <w:autoSpaceDE w:val="0"/>
        <w:autoSpaceDN w:val="0"/>
        <w:adjustRightInd w:val="0"/>
        <w:ind w:firstLine="360"/>
        <w:jc w:val="both"/>
      </w:pPr>
      <w:r w:rsidRPr="00FD5066">
        <w:rPr>
          <w:i/>
          <w:iCs/>
        </w:rPr>
        <w:t>Периодическая система Д. И. Менделеева</w:t>
      </w:r>
      <w:r w:rsidRPr="00FD5066">
        <w:t>. Периодическая система Д</w:t>
      </w:r>
      <w:r w:rsidRPr="00FD5066">
        <w:rPr>
          <w:spacing w:val="-15"/>
        </w:rPr>
        <w:t>.</w:t>
      </w:r>
      <w:r w:rsidRPr="00FD5066">
        <w:t> И. Менделеева как графическое отображение периодического закона. Различные варианты периодической системы. Периоды и группы. Значение периодического закона и периодической системы.</w:t>
      </w:r>
    </w:p>
    <w:p w14:paraId="608EC2A7" w14:textId="77777777" w:rsidR="00FD5066" w:rsidRPr="00FD5066" w:rsidRDefault="00FD5066" w:rsidP="00FD5066">
      <w:pPr>
        <w:autoSpaceDE w:val="0"/>
        <w:autoSpaceDN w:val="0"/>
        <w:adjustRightInd w:val="0"/>
        <w:ind w:firstLine="360"/>
        <w:jc w:val="both"/>
      </w:pPr>
      <w:r w:rsidRPr="00FD5066">
        <w:rPr>
          <w:b/>
          <w:bCs/>
        </w:rPr>
        <w:t xml:space="preserve">Демонстрации. </w:t>
      </w:r>
      <w:r w:rsidRPr="00FD5066">
        <w:t>Различные формы Периодической системы Д. И. Менделеева.</w:t>
      </w:r>
    </w:p>
    <w:p w14:paraId="5FCE66CB" w14:textId="77777777" w:rsidR="00FD5066" w:rsidRPr="00FD5066" w:rsidRDefault="00FD5066" w:rsidP="00FD5066">
      <w:pPr>
        <w:autoSpaceDE w:val="0"/>
        <w:autoSpaceDN w:val="0"/>
        <w:adjustRightInd w:val="0"/>
        <w:spacing w:before="240" w:after="120"/>
        <w:jc w:val="center"/>
        <w:rPr>
          <w:b/>
          <w:bCs/>
        </w:rPr>
      </w:pPr>
      <w:r w:rsidRPr="00FD5066">
        <w:rPr>
          <w:b/>
          <w:bCs/>
        </w:rPr>
        <w:t>Тема 2. Строение вещества. (7ч)</w:t>
      </w:r>
    </w:p>
    <w:p w14:paraId="0C4A69B1" w14:textId="77777777" w:rsidR="00FD5066" w:rsidRPr="00FD5066" w:rsidRDefault="00FD5066" w:rsidP="00FD5066">
      <w:pPr>
        <w:autoSpaceDE w:val="0"/>
        <w:autoSpaceDN w:val="0"/>
        <w:adjustRightInd w:val="0"/>
        <w:ind w:firstLine="360"/>
        <w:jc w:val="both"/>
      </w:pPr>
      <w:r w:rsidRPr="00FD5066">
        <w:rPr>
          <w:i/>
          <w:iCs/>
        </w:rPr>
        <w:t>Ковалентная химическая связь</w:t>
      </w:r>
      <w:r w:rsidRPr="00FD5066">
        <w:t>. Понятие о ковалентной связи. Общая электронная пара. Кратность ковалентной связи. Электроотрицательность. Ковалентная полярная и ковалентная неполярная химические связи. Обменный и донорно-акцепторный механизмы образования ковалентной связи. Вещества молекулярного и немолекулярного строения. Закон постоянства состава для веществ молекулярного строения.</w:t>
      </w:r>
    </w:p>
    <w:p w14:paraId="1DC56D04" w14:textId="77777777" w:rsidR="00FD5066" w:rsidRPr="00FD5066" w:rsidRDefault="00FD5066" w:rsidP="00FD5066">
      <w:pPr>
        <w:autoSpaceDE w:val="0"/>
        <w:autoSpaceDN w:val="0"/>
        <w:adjustRightInd w:val="0"/>
        <w:ind w:firstLine="360"/>
        <w:jc w:val="both"/>
      </w:pPr>
      <w:r w:rsidRPr="00FD5066">
        <w:rPr>
          <w:i/>
          <w:iCs/>
        </w:rPr>
        <w:t>Ионная химическая связь</w:t>
      </w:r>
      <w:r w:rsidRPr="00FD5066">
        <w:t xml:space="preserve">. Катионы и анионы. Ионная связь и ее свойства. Ионная связь как крайний случай ковалентной полярной связи. </w:t>
      </w:r>
    </w:p>
    <w:p w14:paraId="39F3F165" w14:textId="77777777" w:rsidR="00FD5066" w:rsidRPr="00FD5066" w:rsidRDefault="00FD5066" w:rsidP="00FD5066">
      <w:pPr>
        <w:autoSpaceDE w:val="0"/>
        <w:autoSpaceDN w:val="0"/>
        <w:adjustRightInd w:val="0"/>
        <w:ind w:firstLine="360"/>
        <w:jc w:val="both"/>
        <w:rPr>
          <w:i/>
          <w:iCs/>
        </w:rPr>
      </w:pPr>
      <w:r w:rsidRPr="00FD5066">
        <w:rPr>
          <w:i/>
          <w:iCs/>
        </w:rPr>
        <w:t>Металлическая химическая связь</w:t>
      </w:r>
      <w:r w:rsidRPr="00FD5066">
        <w:t xml:space="preserve">. Общие физические свойства </w:t>
      </w:r>
      <w:proofErr w:type="spellStart"/>
      <w:proofErr w:type="gramStart"/>
      <w:r w:rsidRPr="00FD5066">
        <w:t>металлов.Сплавы</w:t>
      </w:r>
      <w:proofErr w:type="spellEnd"/>
      <w:proofErr w:type="gramEnd"/>
      <w:r w:rsidRPr="00FD5066">
        <w:t>.</w:t>
      </w:r>
    </w:p>
    <w:p w14:paraId="5E807958" w14:textId="77777777" w:rsidR="00FD5066" w:rsidRPr="00FD5066" w:rsidRDefault="00FD5066" w:rsidP="00FD5066">
      <w:pPr>
        <w:autoSpaceDE w:val="0"/>
        <w:autoSpaceDN w:val="0"/>
        <w:adjustRightInd w:val="0"/>
        <w:ind w:firstLine="360"/>
        <w:jc w:val="both"/>
      </w:pPr>
      <w:r w:rsidRPr="00FD5066">
        <w:rPr>
          <w:i/>
          <w:iCs/>
        </w:rPr>
        <w:t>Водородная химическая связь</w:t>
      </w:r>
      <w:r w:rsidRPr="00FD5066">
        <w:t xml:space="preserve">. Водородная связь как особый случай межмолекулярного взаимодействия. Механизм ее образования и влияние на свойства веществ (на примере воды). </w:t>
      </w:r>
    </w:p>
    <w:p w14:paraId="01BC1404" w14:textId="77777777" w:rsidR="00FD5066" w:rsidRPr="00FD5066" w:rsidRDefault="00FD5066" w:rsidP="00FD5066">
      <w:pPr>
        <w:autoSpaceDE w:val="0"/>
        <w:autoSpaceDN w:val="0"/>
        <w:adjustRightInd w:val="0"/>
        <w:ind w:firstLine="360"/>
        <w:jc w:val="both"/>
      </w:pPr>
      <w:r w:rsidRPr="00FD5066">
        <w:rPr>
          <w:i/>
          <w:iCs/>
        </w:rPr>
        <w:t xml:space="preserve">Агрегатные состояния вещества. </w:t>
      </w:r>
      <w:r w:rsidRPr="00FD5066">
        <w:t xml:space="preserve">Газы. Закон Авогадро для газов. Молярный объем газообразных веществ (при </w:t>
      </w:r>
      <w:r w:rsidRPr="00FD5066">
        <w:rPr>
          <w:i/>
          <w:iCs/>
        </w:rPr>
        <w:t>н. у</w:t>
      </w:r>
      <w:r w:rsidRPr="00FD5066">
        <w:t xml:space="preserve">.). Жидкости. </w:t>
      </w:r>
    </w:p>
    <w:p w14:paraId="27589846" w14:textId="77777777" w:rsidR="00FD5066" w:rsidRPr="00FD5066" w:rsidRDefault="00FD5066" w:rsidP="00FD5066">
      <w:pPr>
        <w:autoSpaceDE w:val="0"/>
        <w:autoSpaceDN w:val="0"/>
        <w:adjustRightInd w:val="0"/>
        <w:ind w:firstLine="360"/>
        <w:jc w:val="both"/>
      </w:pPr>
      <w:r w:rsidRPr="00FD5066">
        <w:rPr>
          <w:i/>
          <w:iCs/>
        </w:rPr>
        <w:t>Типы кристаллических решеток</w:t>
      </w:r>
      <w:r w:rsidRPr="00FD5066">
        <w:t>. Кристаллическая решетка. Ионные, металлические, атомные и молекулярные кристаллические решетки. Аллотропия. Аморфные вещества.</w:t>
      </w:r>
    </w:p>
    <w:p w14:paraId="0CD67F77" w14:textId="77777777" w:rsidR="00FD5066" w:rsidRPr="00FD5066" w:rsidRDefault="00FD5066" w:rsidP="00FD5066">
      <w:pPr>
        <w:autoSpaceDE w:val="0"/>
        <w:autoSpaceDN w:val="0"/>
        <w:adjustRightInd w:val="0"/>
        <w:ind w:firstLine="360"/>
        <w:jc w:val="both"/>
      </w:pPr>
      <w:r w:rsidRPr="00FD5066">
        <w:rPr>
          <w:i/>
          <w:iCs/>
        </w:rPr>
        <w:t>Чистые вещества и смеси</w:t>
      </w:r>
      <w:r w:rsidRPr="00FD5066">
        <w:t>. Смеси и химические соединения. Гомогенные и гетерогенные смеси. Массовая и объемная доли компонентов в смеси. Массовая доля примесей. Решение задач на массовую долю примесей.</w:t>
      </w:r>
    </w:p>
    <w:p w14:paraId="1BE4AE08" w14:textId="77777777" w:rsidR="00FD5066" w:rsidRPr="00FD5066" w:rsidRDefault="00FD5066" w:rsidP="00FD5066">
      <w:pPr>
        <w:autoSpaceDE w:val="0"/>
        <w:autoSpaceDN w:val="0"/>
        <w:adjustRightInd w:val="0"/>
        <w:ind w:firstLine="360"/>
        <w:jc w:val="both"/>
      </w:pPr>
      <w:r w:rsidRPr="00FD5066">
        <w:rPr>
          <w:i/>
          <w:iCs/>
        </w:rPr>
        <w:t>Дисперсные системы</w:t>
      </w:r>
      <w:r w:rsidRPr="00FD5066">
        <w:t>. Понятие дисперсной системы. Дисперсная фаза и дисперсионная среда. Классификация дисперсных систем.</w:t>
      </w:r>
    </w:p>
    <w:p w14:paraId="2EF52C6B" w14:textId="77777777" w:rsidR="00FD5066" w:rsidRPr="00FD5066" w:rsidRDefault="00FD5066" w:rsidP="00FD5066">
      <w:pPr>
        <w:autoSpaceDE w:val="0"/>
        <w:autoSpaceDN w:val="0"/>
        <w:adjustRightInd w:val="0"/>
        <w:ind w:firstLine="360"/>
        <w:jc w:val="both"/>
      </w:pPr>
      <w:r w:rsidRPr="00FD5066">
        <w:rPr>
          <w:b/>
          <w:bCs/>
        </w:rPr>
        <w:t xml:space="preserve">Демонстрации. </w:t>
      </w:r>
      <w:r w:rsidRPr="00FD5066">
        <w:t>Модель кристаллической решетки хлорида натрия. Образцы минералов с ионной кристаллической решеткой: кальцита, галита. Модели кристаллических решеток «сухого льда» (или йода), алмаза, графита (или кварца). Модель молярного объема газов. Коллекция пластмасс и волокон. Образцы неорганических полимеров. Модели молекул белков и ДНК.</w:t>
      </w:r>
    </w:p>
    <w:p w14:paraId="0EB5D19A" w14:textId="77777777" w:rsidR="00FD5066" w:rsidRPr="00FD5066" w:rsidRDefault="00FD5066" w:rsidP="00FD5066">
      <w:pPr>
        <w:autoSpaceDE w:val="0"/>
        <w:autoSpaceDN w:val="0"/>
        <w:adjustRightInd w:val="0"/>
        <w:ind w:firstLine="360"/>
        <w:jc w:val="both"/>
      </w:pPr>
      <w:r w:rsidRPr="00FD5066">
        <w:rPr>
          <w:b/>
          <w:bCs/>
        </w:rPr>
        <w:t xml:space="preserve">Лабораторные опыты. </w:t>
      </w:r>
      <w:r w:rsidRPr="00FD5066">
        <w:t>1. Знакомство с коллекциями пищевых, медицинских и биологических гелей и золей. 2. Получение коллоидного раствора хлорида железа (ІІІ).</w:t>
      </w:r>
    </w:p>
    <w:p w14:paraId="7036B46B" w14:textId="77777777" w:rsidR="00FD5066" w:rsidRPr="00FD5066" w:rsidRDefault="00FD5066" w:rsidP="00FD5066">
      <w:pPr>
        <w:autoSpaceDE w:val="0"/>
        <w:autoSpaceDN w:val="0"/>
        <w:adjustRightInd w:val="0"/>
        <w:spacing w:before="240" w:after="120"/>
        <w:jc w:val="center"/>
        <w:rPr>
          <w:b/>
          <w:bCs/>
        </w:rPr>
      </w:pPr>
      <w:r w:rsidRPr="00FD5066">
        <w:rPr>
          <w:b/>
          <w:bCs/>
        </w:rPr>
        <w:t>Тема 3. Химические реакции (5ч)</w:t>
      </w:r>
    </w:p>
    <w:p w14:paraId="7DB464E7" w14:textId="77777777" w:rsidR="00FD5066" w:rsidRPr="00FD5066" w:rsidRDefault="00FD5066" w:rsidP="00FD5066">
      <w:pPr>
        <w:autoSpaceDE w:val="0"/>
        <w:autoSpaceDN w:val="0"/>
        <w:adjustRightInd w:val="0"/>
        <w:ind w:firstLine="360"/>
        <w:jc w:val="both"/>
      </w:pPr>
      <w:r w:rsidRPr="00FD5066">
        <w:rPr>
          <w:i/>
          <w:iCs/>
        </w:rPr>
        <w:t>Классификация химических реакций</w:t>
      </w:r>
      <w:r w:rsidRPr="00FD5066">
        <w:t xml:space="preserve"> в органической и неорганической химии: по числу и составу реагирующих веществ; по изменению степеней окисления элементов, образующих вещества; по тепловому эффекту; по фазовому составу реагирующих веществ; по участию катализатора; по направлению; по механизму протекания.</w:t>
      </w:r>
    </w:p>
    <w:p w14:paraId="0C8FF1D3" w14:textId="77777777" w:rsidR="00FD5066" w:rsidRPr="00FD5066" w:rsidRDefault="00FD5066" w:rsidP="00FD5066">
      <w:pPr>
        <w:autoSpaceDE w:val="0"/>
        <w:autoSpaceDN w:val="0"/>
        <w:adjustRightInd w:val="0"/>
        <w:ind w:firstLine="360"/>
        <w:jc w:val="both"/>
      </w:pPr>
      <w:r w:rsidRPr="00FD5066">
        <w:rPr>
          <w:i/>
          <w:iCs/>
        </w:rPr>
        <w:t>Тепловой эффект химической реакции</w:t>
      </w:r>
      <w:r w:rsidRPr="00FD5066">
        <w:t>. Теплота образования вещества. Закон Гесса. Термохимические уравнения. Возможность протекания химической реакции на основании законов химической термодинамики.</w:t>
      </w:r>
    </w:p>
    <w:p w14:paraId="093CE188" w14:textId="77777777" w:rsidR="00FD5066" w:rsidRPr="00FD5066" w:rsidRDefault="00FD5066" w:rsidP="00FD5066">
      <w:pPr>
        <w:autoSpaceDE w:val="0"/>
        <w:autoSpaceDN w:val="0"/>
        <w:adjustRightInd w:val="0"/>
        <w:ind w:firstLine="360"/>
        <w:jc w:val="both"/>
      </w:pPr>
      <w:r w:rsidRPr="00FD5066">
        <w:rPr>
          <w:i/>
          <w:iCs/>
        </w:rPr>
        <w:lastRenderedPageBreak/>
        <w:t>Скорость химической реакции</w:t>
      </w:r>
      <w:r w:rsidRPr="00FD5066">
        <w:t>. Скорость гомогенных и гетерогенных реакций. Энергия активации. Влияние различных факторов на скорость химической реакции: природы и концентрации реагирующих веществ, площади соприкосновения реагирующих веществ, температуры, катализаторов. Гомогенный и гетерогенный катализ.</w:t>
      </w:r>
    </w:p>
    <w:p w14:paraId="7FA4C285" w14:textId="77777777" w:rsidR="00FD5066" w:rsidRPr="00FD5066" w:rsidRDefault="00FD5066" w:rsidP="00FD5066">
      <w:pPr>
        <w:autoSpaceDE w:val="0"/>
        <w:autoSpaceDN w:val="0"/>
        <w:adjustRightInd w:val="0"/>
        <w:ind w:firstLine="360"/>
        <w:jc w:val="both"/>
      </w:pPr>
      <w:r w:rsidRPr="00FD5066">
        <w:rPr>
          <w:i/>
          <w:iCs/>
        </w:rPr>
        <w:t xml:space="preserve">Катализ. </w:t>
      </w:r>
      <w:r w:rsidRPr="00FD5066">
        <w:t>Понятие о катализаторе и механизме его действия. Ферменты-биокатализаторы. Ингибиторы и каталитические яды.</w:t>
      </w:r>
    </w:p>
    <w:p w14:paraId="6EC75748" w14:textId="77777777" w:rsidR="00FD5066" w:rsidRPr="00FD5066" w:rsidRDefault="00FD5066" w:rsidP="00FD5066">
      <w:pPr>
        <w:autoSpaceDE w:val="0"/>
        <w:autoSpaceDN w:val="0"/>
        <w:adjustRightInd w:val="0"/>
        <w:ind w:firstLine="360"/>
        <w:jc w:val="both"/>
      </w:pPr>
      <w:r w:rsidRPr="00FD5066">
        <w:rPr>
          <w:i/>
          <w:iCs/>
        </w:rPr>
        <w:t xml:space="preserve">Обратимость химических реакций. </w:t>
      </w:r>
      <w:r w:rsidRPr="00FD5066">
        <w:t xml:space="preserve">Обратимые и необратимые химические реакции. Химическое равновесие. Условия смещения химического равновесия. Принцип </w:t>
      </w:r>
      <w:proofErr w:type="spellStart"/>
      <w:r w:rsidRPr="00FD5066">
        <w:t>ЛеШателье</w:t>
      </w:r>
      <w:proofErr w:type="spellEnd"/>
      <w:r w:rsidRPr="00FD5066">
        <w:t xml:space="preserve">. Закон действующих масс для равновесных систем. Константа равновесия. </w:t>
      </w:r>
    </w:p>
    <w:p w14:paraId="706C65CE" w14:textId="77777777" w:rsidR="00FD5066" w:rsidRPr="00FD5066" w:rsidRDefault="00FD5066" w:rsidP="00FD5066">
      <w:pPr>
        <w:autoSpaceDE w:val="0"/>
        <w:autoSpaceDN w:val="0"/>
        <w:adjustRightInd w:val="0"/>
        <w:ind w:firstLine="360"/>
        <w:jc w:val="both"/>
      </w:pPr>
      <w:r w:rsidRPr="00FD5066">
        <w:rPr>
          <w:i/>
          <w:iCs/>
        </w:rPr>
        <w:t>Окислительно-восстановительные реакции</w:t>
      </w:r>
      <w:r w:rsidRPr="00FD5066">
        <w:t>. Окислители и восстановители. Составление уравнений ОВР методом электронного баланса. Электролиз растворов и расплавов.</w:t>
      </w:r>
    </w:p>
    <w:p w14:paraId="098A8B65" w14:textId="77777777" w:rsidR="00FD5066" w:rsidRPr="00FD5066" w:rsidRDefault="00FD5066" w:rsidP="00FD5066">
      <w:pPr>
        <w:autoSpaceDE w:val="0"/>
        <w:autoSpaceDN w:val="0"/>
        <w:adjustRightInd w:val="0"/>
        <w:ind w:firstLine="360"/>
        <w:jc w:val="both"/>
      </w:pPr>
      <w:r w:rsidRPr="00FD5066">
        <w:rPr>
          <w:i/>
          <w:iCs/>
        </w:rPr>
        <w:t>Теория электролитической диссоциации</w:t>
      </w:r>
      <w:r w:rsidRPr="00FD5066">
        <w:t xml:space="preserve">. Электролиты и </w:t>
      </w:r>
      <w:proofErr w:type="spellStart"/>
      <w:r w:rsidRPr="00FD5066">
        <w:t>неэлектролиты</w:t>
      </w:r>
      <w:proofErr w:type="spellEnd"/>
      <w:r w:rsidRPr="00FD5066">
        <w:t>. Электролитическая диссоциация. Механизм диссоциации веществ с различным типом связи. Сильные и слабые электролиты. Основные положения ТЭД. Качественные реакции на некоторые ионы. Методы определения кислотности среды. Диссоциация воды. Водородный показатель.</w:t>
      </w:r>
    </w:p>
    <w:p w14:paraId="23126966" w14:textId="77777777" w:rsidR="00FD5066" w:rsidRPr="00FD5066" w:rsidRDefault="00FD5066" w:rsidP="00FD5066">
      <w:pPr>
        <w:autoSpaceDE w:val="0"/>
        <w:autoSpaceDN w:val="0"/>
        <w:adjustRightInd w:val="0"/>
        <w:ind w:firstLine="360"/>
        <w:jc w:val="both"/>
      </w:pPr>
      <w:r w:rsidRPr="00FD5066">
        <w:rPr>
          <w:i/>
          <w:iCs/>
        </w:rPr>
        <w:t xml:space="preserve">Гидролиз. </w:t>
      </w:r>
      <w:r w:rsidRPr="00FD5066">
        <w:t>Понятие «гидролиз». Гидролиз органических веществ. Биологическая роль гидролиза в организме человека. Реакции гидролиза в промышленности. Гидролиз солей. Гидролиз карбидов, силицидов, фосфидов.</w:t>
      </w:r>
    </w:p>
    <w:p w14:paraId="14624161" w14:textId="77777777" w:rsidR="00FD5066" w:rsidRPr="00FD5066" w:rsidRDefault="00FD5066" w:rsidP="00FD5066">
      <w:pPr>
        <w:autoSpaceDE w:val="0"/>
        <w:autoSpaceDN w:val="0"/>
        <w:adjustRightInd w:val="0"/>
        <w:ind w:firstLine="360"/>
        <w:jc w:val="both"/>
      </w:pPr>
      <w:r w:rsidRPr="00FD5066">
        <w:rPr>
          <w:b/>
          <w:bCs/>
        </w:rPr>
        <w:t xml:space="preserve">Демонстрации. </w:t>
      </w:r>
      <w:r w:rsidRPr="00FD5066">
        <w:t>Аллотропные превращения серы и фосфора. Реакции, идущие с образованием газа, осадка или воды. Изучение зависимости скорости химической реакции от концентрации веществ, температуры (взаимодействие тиосульфата натрия с серной кислотой), поверхности соприкосновения веществ (взаимодействие соляной кислоты с гранулами и порошками алюминия или цинка). Коррозия железа в водной среде с уротропином и без него. Индикаторы и изменение их окраски в разных средах.</w:t>
      </w:r>
    </w:p>
    <w:p w14:paraId="1872D91E" w14:textId="77777777" w:rsidR="00FD5066" w:rsidRPr="00FD5066" w:rsidRDefault="00FD5066" w:rsidP="00FD5066">
      <w:pPr>
        <w:autoSpaceDE w:val="0"/>
        <w:autoSpaceDN w:val="0"/>
        <w:adjustRightInd w:val="0"/>
        <w:ind w:firstLine="360"/>
        <w:jc w:val="both"/>
      </w:pPr>
      <w:r w:rsidRPr="00FD5066">
        <w:rPr>
          <w:b/>
          <w:bCs/>
        </w:rPr>
        <w:t xml:space="preserve">Лабораторные опыты. </w:t>
      </w:r>
      <w:r w:rsidRPr="00FD5066">
        <w:t>3. Разложение пероксида водорода с помощью оксида меди (ІІ) и каталазы. 4. Знакомство с коллекцией СМС, содержащих энзимы. 5. Реакции, идущие с образованием осадка, газа или воды для органических и неорганических электролитов. 6. Различные случаи гидролиза солей. Исследование среды растворов с помощью индикаторной бумаги.</w:t>
      </w:r>
    </w:p>
    <w:p w14:paraId="09001431" w14:textId="77777777" w:rsidR="00FD5066" w:rsidRPr="00FD5066" w:rsidRDefault="00FD5066" w:rsidP="00FD5066">
      <w:pPr>
        <w:autoSpaceDE w:val="0"/>
        <w:autoSpaceDN w:val="0"/>
        <w:adjustRightInd w:val="0"/>
        <w:spacing w:before="240" w:after="120"/>
        <w:jc w:val="center"/>
        <w:rPr>
          <w:b/>
          <w:bCs/>
        </w:rPr>
      </w:pPr>
      <w:r w:rsidRPr="00FD5066">
        <w:rPr>
          <w:b/>
          <w:bCs/>
        </w:rPr>
        <w:t>Тема 4. Вещества и их свойства. Химический практикум (18ч)</w:t>
      </w:r>
    </w:p>
    <w:p w14:paraId="6313496E" w14:textId="77777777" w:rsidR="00FD5066" w:rsidRPr="00FD5066" w:rsidRDefault="00FD5066" w:rsidP="00FD5066">
      <w:pPr>
        <w:autoSpaceDE w:val="0"/>
        <w:autoSpaceDN w:val="0"/>
        <w:adjustRightInd w:val="0"/>
        <w:ind w:firstLine="360"/>
        <w:jc w:val="both"/>
      </w:pPr>
      <w:r w:rsidRPr="00FD5066">
        <w:rPr>
          <w:i/>
          <w:iCs/>
        </w:rPr>
        <w:t>Классификация неорганических веществ</w:t>
      </w:r>
      <w:r w:rsidRPr="00FD5066">
        <w:t>. Простые и сложные вещества. Оксиды, гидроксиды (основания, кислородсодержащие кислоты, амфотерные гидроксиды). Кислоты, основания, соли. Понятие о комплексных солях.</w:t>
      </w:r>
    </w:p>
    <w:p w14:paraId="75F4F28D" w14:textId="77777777" w:rsidR="00FD5066" w:rsidRPr="00FD5066" w:rsidRDefault="00FD5066" w:rsidP="00FD5066">
      <w:pPr>
        <w:autoSpaceDE w:val="0"/>
        <w:autoSpaceDN w:val="0"/>
        <w:adjustRightInd w:val="0"/>
        <w:ind w:firstLine="360"/>
        <w:jc w:val="both"/>
      </w:pPr>
      <w:r w:rsidRPr="00FD5066">
        <w:rPr>
          <w:i/>
          <w:iCs/>
        </w:rPr>
        <w:t>Классификация органических веществ</w:t>
      </w:r>
      <w:r w:rsidRPr="00FD5066">
        <w:t xml:space="preserve">. Углеводороды, их классификация. Изомерия. Гомология. Производные углеводородов: </w:t>
      </w:r>
      <w:proofErr w:type="spellStart"/>
      <w:r w:rsidRPr="00FD5066">
        <w:t>галогеналканы</w:t>
      </w:r>
      <w:proofErr w:type="spellEnd"/>
      <w:r w:rsidRPr="00FD5066">
        <w:t xml:space="preserve">, спирты, фенолы, альдегиды и кетоны, карбоновые кислоты, простые и сложные эфиры. </w:t>
      </w:r>
      <w:proofErr w:type="spellStart"/>
      <w:r w:rsidRPr="00FD5066">
        <w:t>Нитросоединения</w:t>
      </w:r>
      <w:proofErr w:type="spellEnd"/>
      <w:r w:rsidRPr="00FD5066">
        <w:t>, амины, аминокислоты. Понятие об элементоорганических соединениях.</w:t>
      </w:r>
    </w:p>
    <w:p w14:paraId="5109F326" w14:textId="77777777" w:rsidR="00FD5066" w:rsidRPr="00FD5066" w:rsidRDefault="00FD5066" w:rsidP="00FD5066">
      <w:pPr>
        <w:autoSpaceDE w:val="0"/>
        <w:autoSpaceDN w:val="0"/>
        <w:adjustRightInd w:val="0"/>
        <w:ind w:firstLine="360"/>
        <w:jc w:val="both"/>
      </w:pPr>
      <w:r w:rsidRPr="00FD5066">
        <w:rPr>
          <w:i/>
          <w:iCs/>
        </w:rPr>
        <w:t>Металлы</w:t>
      </w:r>
      <w:r w:rsidRPr="00FD5066">
        <w:t>. Положение металлов в ПСХЭ Д. И. Менделеева. Металлическая связь. Общие физические свойства металлов. Химические свойства металлов. Оксиды и гидроксиды переходных металлов. Зависимость их свойств от степени окисления металла. Коррозия: причины, механизмы протекания, способы предотвращения.</w:t>
      </w:r>
    </w:p>
    <w:p w14:paraId="05C1D040" w14:textId="77777777" w:rsidR="00FD5066" w:rsidRPr="00FD5066" w:rsidRDefault="00FD5066" w:rsidP="00FD5066">
      <w:pPr>
        <w:autoSpaceDE w:val="0"/>
        <w:autoSpaceDN w:val="0"/>
        <w:adjustRightInd w:val="0"/>
        <w:ind w:firstLine="360"/>
        <w:jc w:val="both"/>
      </w:pPr>
      <w:r w:rsidRPr="00FD5066">
        <w:rPr>
          <w:i/>
          <w:iCs/>
        </w:rPr>
        <w:t>Неметаллы</w:t>
      </w:r>
      <w:r w:rsidRPr="00FD5066">
        <w:t>. Положение неметаллов в ПСХЭ Д. И. Менделеева. Конфигурация внешнего электронного слоя неметаллов. Простые вещества неметаллы: строение, физические свойства. Химические свойства. Важнейшие оксиды, соответствующие им гидроксиды и водородные соединения неметаллов.</w:t>
      </w:r>
    </w:p>
    <w:p w14:paraId="775ED9C0" w14:textId="77777777" w:rsidR="00FD5066" w:rsidRPr="00FD5066" w:rsidRDefault="00FD5066" w:rsidP="00FD5066">
      <w:pPr>
        <w:autoSpaceDE w:val="0"/>
        <w:autoSpaceDN w:val="0"/>
        <w:adjustRightInd w:val="0"/>
        <w:ind w:firstLine="360"/>
        <w:jc w:val="both"/>
      </w:pPr>
      <w:r w:rsidRPr="00FD5066">
        <w:rPr>
          <w:i/>
          <w:iCs/>
        </w:rPr>
        <w:t>Оксиды</w:t>
      </w:r>
      <w:r w:rsidRPr="00FD5066">
        <w:t>. Строение, номенклатура классификация и свойства оксидов. Важнейшие представители этого класса. Пероксиды.</w:t>
      </w:r>
    </w:p>
    <w:p w14:paraId="0CD484ED" w14:textId="77777777" w:rsidR="00FD5066" w:rsidRPr="00FD5066" w:rsidRDefault="00FD5066" w:rsidP="00FD5066">
      <w:pPr>
        <w:autoSpaceDE w:val="0"/>
        <w:autoSpaceDN w:val="0"/>
        <w:adjustRightInd w:val="0"/>
        <w:ind w:firstLine="360"/>
        <w:jc w:val="both"/>
      </w:pPr>
      <w:r w:rsidRPr="00FD5066">
        <w:rPr>
          <w:i/>
          <w:iCs/>
        </w:rPr>
        <w:t>Кислоты</w:t>
      </w:r>
      <w:r w:rsidRPr="00FD5066">
        <w:t>. Строение, номенклатура, классификация и свойства кислот. Важнейшие представители этого класса. Особенности свойств серной и азотной, муравьиной и уксусной кислоты.</w:t>
      </w:r>
    </w:p>
    <w:p w14:paraId="4FFC3A69" w14:textId="77777777" w:rsidR="00FD5066" w:rsidRPr="00FD5066" w:rsidRDefault="00FD5066" w:rsidP="00FD5066">
      <w:pPr>
        <w:autoSpaceDE w:val="0"/>
        <w:autoSpaceDN w:val="0"/>
        <w:adjustRightInd w:val="0"/>
        <w:ind w:firstLine="360"/>
        <w:jc w:val="both"/>
      </w:pPr>
      <w:r w:rsidRPr="00FD5066">
        <w:rPr>
          <w:i/>
          <w:iCs/>
        </w:rPr>
        <w:t>Основания</w:t>
      </w:r>
      <w:r w:rsidRPr="00FD5066">
        <w:t>. Строение, номенклатура, классификация и свойства оснований. Растворимые и нерастворимые основания. Важнейшие представители класса. Особенности органических оснований.</w:t>
      </w:r>
    </w:p>
    <w:p w14:paraId="1A599E78" w14:textId="77777777" w:rsidR="00FD5066" w:rsidRPr="00FD5066" w:rsidRDefault="00FD5066" w:rsidP="00FD5066">
      <w:pPr>
        <w:autoSpaceDE w:val="0"/>
        <w:autoSpaceDN w:val="0"/>
        <w:adjustRightInd w:val="0"/>
        <w:ind w:firstLine="360"/>
        <w:jc w:val="both"/>
      </w:pPr>
      <w:r w:rsidRPr="00FD5066">
        <w:rPr>
          <w:i/>
          <w:iCs/>
        </w:rPr>
        <w:t>Амфотерные соединения</w:t>
      </w:r>
      <w:r w:rsidRPr="00FD5066">
        <w:t>. Амфотерность оксидов и гидроксидов переходных металлов и алюминия: взаимодействие с кислотами и щелочами. Амфотерность аминокислот, образование пептидов.</w:t>
      </w:r>
    </w:p>
    <w:p w14:paraId="7B2130A4" w14:textId="77777777" w:rsidR="00FD5066" w:rsidRPr="00FD5066" w:rsidRDefault="00FD5066" w:rsidP="00FD5066">
      <w:pPr>
        <w:autoSpaceDE w:val="0"/>
        <w:autoSpaceDN w:val="0"/>
        <w:adjustRightInd w:val="0"/>
        <w:ind w:firstLine="360"/>
        <w:jc w:val="both"/>
      </w:pPr>
      <w:r w:rsidRPr="00FD5066">
        <w:rPr>
          <w:b/>
          <w:bCs/>
        </w:rPr>
        <w:t xml:space="preserve">Демонстрации. </w:t>
      </w:r>
      <w:r w:rsidRPr="00FD5066">
        <w:t xml:space="preserve">Коллекция «Классификация неорганических соединений». Получение комплексных органических и неорганических соединений. Демонстрация сухих кристаллогидратов. </w:t>
      </w:r>
      <w:r w:rsidRPr="00FD5066">
        <w:lastRenderedPageBreak/>
        <w:t xml:space="preserve">Коллекция «Классификация органических соединений». Модели кристаллических решеток металлов. Коллекция металлов с разными физическими свойствами. Коррозия металлов в различных условиях и методы защиты от нее. Горение серы и фосфора. Возгонка йода, растворение йода в спирте. Взаимодействие аммиака и </w:t>
      </w:r>
      <w:proofErr w:type="spellStart"/>
      <w:r w:rsidRPr="00FD5066">
        <w:t>метиламинасхлороводородом</w:t>
      </w:r>
      <w:proofErr w:type="spellEnd"/>
      <w:r w:rsidRPr="00FD5066">
        <w:t xml:space="preserve"> и водой.</w:t>
      </w:r>
    </w:p>
    <w:p w14:paraId="4353F59E" w14:textId="77777777" w:rsidR="00FD5066" w:rsidRPr="00FD5066" w:rsidRDefault="00FD5066" w:rsidP="00FD5066">
      <w:pPr>
        <w:autoSpaceDE w:val="0"/>
        <w:autoSpaceDN w:val="0"/>
        <w:adjustRightInd w:val="0"/>
        <w:ind w:firstLine="360"/>
        <w:jc w:val="both"/>
      </w:pPr>
      <w:r w:rsidRPr="00FD5066">
        <w:rPr>
          <w:b/>
          <w:bCs/>
        </w:rPr>
        <w:t xml:space="preserve">Лабораторные опыты. </w:t>
      </w:r>
      <w:r w:rsidRPr="00FD5066">
        <w:t>7. Ознакомление с образцами представителей разных классов неорганических веществ. 8. Качественные реакции на ионы Fe</w:t>
      </w:r>
      <w:r w:rsidRPr="00FD5066">
        <w:rPr>
          <w:vertAlign w:val="superscript"/>
        </w:rPr>
        <w:t>2+</w:t>
      </w:r>
      <w:r w:rsidRPr="00FD5066">
        <w:t xml:space="preserve"> и Fe</w:t>
      </w:r>
      <w:r w:rsidRPr="00FD5066">
        <w:rPr>
          <w:vertAlign w:val="superscript"/>
        </w:rPr>
        <w:t>3+</w:t>
      </w:r>
      <w:r w:rsidRPr="00FD5066">
        <w:t>. 9. Ознакомление с образцами представителей разных классов органических веществ. 10. Взаимодействие металлов с растворами кислот и солей. 11. Ознакомление с коллекцией руд.</w:t>
      </w:r>
    </w:p>
    <w:p w14:paraId="070299ED" w14:textId="77777777" w:rsidR="00FD5066" w:rsidRPr="00FD5066" w:rsidRDefault="00FD5066" w:rsidP="00FD5066">
      <w:pPr>
        <w:autoSpaceDE w:val="0"/>
        <w:autoSpaceDN w:val="0"/>
        <w:adjustRightInd w:val="0"/>
        <w:ind w:firstLine="360"/>
        <w:jc w:val="both"/>
      </w:pPr>
      <w:r w:rsidRPr="00FD5066">
        <w:rPr>
          <w:b/>
        </w:rPr>
        <w:t>Практическая работа</w:t>
      </w:r>
      <w:r w:rsidRPr="00FD5066">
        <w:t xml:space="preserve"> 1. «Получение, собирание и распознавание газов» </w:t>
      </w:r>
    </w:p>
    <w:p w14:paraId="09D7BF51" w14:textId="77777777" w:rsidR="00FD5066" w:rsidRPr="00FD5066" w:rsidRDefault="00FD5066" w:rsidP="00FD5066">
      <w:pPr>
        <w:autoSpaceDE w:val="0"/>
        <w:autoSpaceDN w:val="0"/>
        <w:adjustRightInd w:val="0"/>
        <w:ind w:firstLine="360"/>
        <w:jc w:val="both"/>
      </w:pPr>
      <w:r w:rsidRPr="00FD5066">
        <w:rPr>
          <w:b/>
        </w:rPr>
        <w:t>Практическая работа</w:t>
      </w:r>
      <w:r w:rsidRPr="00FD5066">
        <w:t xml:space="preserve"> </w:t>
      </w:r>
      <w:proofErr w:type="gramStart"/>
      <w:r w:rsidRPr="00FD5066">
        <w:t>2.«</w:t>
      </w:r>
      <w:proofErr w:type="gramEnd"/>
      <w:r w:rsidRPr="00FD5066">
        <w:t>Решение экспериментальных задач на идентификацию органических и неорганических веществ»</w:t>
      </w:r>
    </w:p>
    <w:p w14:paraId="34D32BF7" w14:textId="77777777" w:rsidR="00FD5066" w:rsidRPr="00FD5066" w:rsidRDefault="00FD5066" w:rsidP="00FD5066">
      <w:pPr>
        <w:jc w:val="both"/>
        <w:rPr>
          <w:b/>
        </w:rPr>
      </w:pPr>
    </w:p>
    <w:p w14:paraId="244A7CA5" w14:textId="77777777" w:rsidR="00FD5066" w:rsidRPr="00FD5066" w:rsidRDefault="00FD5066" w:rsidP="00FD5066">
      <w:pPr>
        <w:shd w:val="clear" w:color="auto" w:fill="FFFFFF"/>
        <w:jc w:val="center"/>
        <w:rPr>
          <w:b/>
        </w:rPr>
      </w:pPr>
      <w:proofErr w:type="spellStart"/>
      <w:r w:rsidRPr="00FD5066">
        <w:rPr>
          <w:b/>
        </w:rPr>
        <w:t>Учебно</w:t>
      </w:r>
      <w:proofErr w:type="spellEnd"/>
      <w:r w:rsidRPr="00FD5066">
        <w:rPr>
          <w:b/>
        </w:rPr>
        <w:t xml:space="preserve"> – методическое и материально-техническое обеспечение </w:t>
      </w:r>
    </w:p>
    <w:p w14:paraId="589C9E95" w14:textId="77777777" w:rsidR="00FD5066" w:rsidRPr="00FD5066" w:rsidRDefault="00FD5066" w:rsidP="00FD5066">
      <w:r w:rsidRPr="00FD5066">
        <w:t>1.Стандарты второго поколения Примерные программы по предметам    Химия 10-11 класс М: «Просвещение», 2012.</w:t>
      </w:r>
    </w:p>
    <w:p w14:paraId="0B7C8F67" w14:textId="77777777" w:rsidR="00FD5066" w:rsidRPr="00FD5066" w:rsidRDefault="00FD5066" w:rsidP="00FD5066">
      <w:r w:rsidRPr="00FD5066">
        <w:t>2.Габриелян О.С. Программа курса химии для 10 –11 классов общеобразовательных учреждений – 4-е изд., стереотип. – М.: «Дрофа»,2017.</w:t>
      </w:r>
    </w:p>
    <w:p w14:paraId="44960AA8" w14:textId="77777777" w:rsidR="00FD5066" w:rsidRPr="00FD5066" w:rsidRDefault="00FD5066" w:rsidP="00FD5066">
      <w:r w:rsidRPr="00FD5066">
        <w:t xml:space="preserve">3.Габриелян О.С. Химия.10 класс. Базовый </w:t>
      </w:r>
      <w:proofErr w:type="gramStart"/>
      <w:r w:rsidRPr="00FD5066">
        <w:t>уровень :</w:t>
      </w:r>
      <w:proofErr w:type="gramEnd"/>
      <w:r w:rsidRPr="00FD5066">
        <w:t xml:space="preserve"> ФГОС,  </w:t>
      </w:r>
      <w:proofErr w:type="spellStart"/>
      <w:r w:rsidRPr="00FD5066">
        <w:t>Учеб.дляобщеобразоват</w:t>
      </w:r>
      <w:proofErr w:type="spellEnd"/>
      <w:r w:rsidRPr="00FD5066">
        <w:t>. учеб. заведений. – 2-е изд., стереотип. – М: «Дрофа Вертикаль», 2017.</w:t>
      </w:r>
    </w:p>
    <w:p w14:paraId="4B239743" w14:textId="77777777" w:rsidR="00FD5066" w:rsidRPr="00FD5066" w:rsidRDefault="00FD5066" w:rsidP="00FD5066">
      <w:r w:rsidRPr="00FD5066">
        <w:t xml:space="preserve">4.Габриелян </w:t>
      </w:r>
      <w:proofErr w:type="spellStart"/>
      <w:proofErr w:type="gramStart"/>
      <w:r w:rsidRPr="00FD5066">
        <w:t>О.С.,Березкин</w:t>
      </w:r>
      <w:proofErr w:type="spellEnd"/>
      <w:proofErr w:type="gramEnd"/>
      <w:r w:rsidRPr="00FD5066">
        <w:t xml:space="preserve"> П.Н., Ушаков А.А., Майорова Г.В. и др. Контрольные и проверочные работы по химии 10 класс к учебнику Габриеляна О.С. Базовый уровень, ФГОС  –М: «Дрофа»,2015</w:t>
      </w:r>
    </w:p>
    <w:p w14:paraId="2F6EC314" w14:textId="77777777" w:rsidR="00FD5066" w:rsidRPr="00FD5066" w:rsidRDefault="00FD5066" w:rsidP="00FD5066">
      <w:r w:rsidRPr="00FD5066">
        <w:t xml:space="preserve">5.Габриелян О.С. Сладков </w:t>
      </w:r>
      <w:proofErr w:type="gramStart"/>
      <w:r w:rsidRPr="00FD5066">
        <w:t>С.А..</w:t>
      </w:r>
      <w:proofErr w:type="gramEnd"/>
      <w:r w:rsidRPr="00FD5066">
        <w:t xml:space="preserve"> Рабочая </w:t>
      </w:r>
      <w:proofErr w:type="gramStart"/>
      <w:r w:rsidRPr="00FD5066">
        <w:t>тетрадь  по</w:t>
      </w:r>
      <w:proofErr w:type="gramEnd"/>
      <w:r w:rsidRPr="00FD5066">
        <w:t xml:space="preserve"> химии 10 класс к учебнику Габриеляна </w:t>
      </w:r>
      <w:proofErr w:type="spellStart"/>
      <w:r w:rsidRPr="00FD5066">
        <w:t>О.С.Базовый</w:t>
      </w:r>
      <w:proofErr w:type="spellEnd"/>
      <w:r w:rsidRPr="00FD5066">
        <w:t xml:space="preserve"> уровень. ФГОС–М: «Дрофа», 2014</w:t>
      </w:r>
    </w:p>
    <w:p w14:paraId="473E92A8" w14:textId="77777777" w:rsidR="00FD5066" w:rsidRPr="00FD5066" w:rsidRDefault="00FD5066" w:rsidP="00FD5066">
      <w:r w:rsidRPr="00FD5066">
        <w:t xml:space="preserve">6. Габриелян О.С., </w:t>
      </w:r>
      <w:proofErr w:type="spellStart"/>
      <w:r w:rsidRPr="00FD5066">
        <w:t>Купцова</w:t>
      </w:r>
      <w:proofErr w:type="spellEnd"/>
      <w:r w:rsidRPr="00FD5066">
        <w:t xml:space="preserve"> А.В. Тетрадь для оценки качества </w:t>
      </w:r>
      <w:proofErr w:type="gramStart"/>
      <w:r w:rsidRPr="00FD5066">
        <w:t>знаний  по</w:t>
      </w:r>
      <w:proofErr w:type="gramEnd"/>
      <w:r w:rsidRPr="00FD5066">
        <w:t xml:space="preserve"> химии 11 класс к учебнику Габриеляна О.С. Базовый </w:t>
      </w:r>
      <w:proofErr w:type="spellStart"/>
      <w:r w:rsidRPr="00FD5066">
        <w:t>уровень.ФГОС</w:t>
      </w:r>
      <w:proofErr w:type="spellEnd"/>
      <w:r w:rsidRPr="00FD5066">
        <w:t>– М: «Дрофа Вертикаль», 2014</w:t>
      </w:r>
    </w:p>
    <w:p w14:paraId="468D204E" w14:textId="77777777" w:rsidR="00FD5066" w:rsidRPr="00FD5066" w:rsidRDefault="00FD5066" w:rsidP="00FD5066">
      <w:r w:rsidRPr="00FD5066">
        <w:t>7.ГорковенкоМ.Ю. Поурочные разработки по химии 11 класс-М: «ВАКО»,2016.</w:t>
      </w:r>
    </w:p>
    <w:p w14:paraId="2F1D320B" w14:textId="77777777" w:rsidR="00FD5066" w:rsidRPr="00FD5066" w:rsidRDefault="00FD5066" w:rsidP="00FD5066">
      <w:pPr>
        <w:widowControl w:val="0"/>
        <w:shd w:val="clear" w:color="auto" w:fill="FFFFFF"/>
        <w:autoSpaceDE w:val="0"/>
        <w:autoSpaceDN w:val="0"/>
        <w:adjustRightInd w:val="0"/>
      </w:pPr>
      <w:r w:rsidRPr="00FD5066">
        <w:t xml:space="preserve">8.Габриелян О.С, Остроумов И.Г, Настольная   книга учителя химии» -11 </w:t>
      </w:r>
      <w:proofErr w:type="gramStart"/>
      <w:r w:rsidRPr="00FD5066">
        <w:t>класс,-</w:t>
      </w:r>
      <w:proofErr w:type="gramEnd"/>
      <w:r w:rsidRPr="00FD5066">
        <w:t>М: «Блик и К</w:t>
      </w:r>
      <w:r w:rsidRPr="00FD5066">
        <w:rPr>
          <w:vertAlign w:val="superscript"/>
        </w:rPr>
        <w:t>0</w:t>
      </w:r>
      <w:r w:rsidRPr="00FD5066">
        <w:t xml:space="preserve">», 2001.   </w:t>
      </w:r>
    </w:p>
    <w:p w14:paraId="0E15A472" w14:textId="77777777" w:rsidR="00FD5066" w:rsidRPr="00FD5066" w:rsidRDefault="00FD5066" w:rsidP="00FD5066">
      <w:pPr>
        <w:widowControl w:val="0"/>
        <w:shd w:val="clear" w:color="auto" w:fill="FFFFFF"/>
        <w:autoSpaceDE w:val="0"/>
        <w:autoSpaceDN w:val="0"/>
        <w:adjustRightInd w:val="0"/>
      </w:pPr>
      <w:r w:rsidRPr="00FD5066">
        <w:t xml:space="preserve">9.Троегубова Н.П., Контрольно-измерительные материалы по химии 11 класс (к учебнику </w:t>
      </w:r>
      <w:proofErr w:type="spellStart"/>
      <w:r w:rsidRPr="00FD5066">
        <w:t>О.С.Габриелян</w:t>
      </w:r>
      <w:proofErr w:type="spellEnd"/>
      <w:r w:rsidRPr="00FD5066">
        <w:t>), М. «Вако» 2011г</w:t>
      </w:r>
    </w:p>
    <w:p w14:paraId="6F5251B9" w14:textId="77777777" w:rsidR="00FD5066" w:rsidRPr="00FD5066" w:rsidRDefault="00FD5066" w:rsidP="00FD5066">
      <w:pPr>
        <w:widowControl w:val="0"/>
        <w:shd w:val="clear" w:color="auto" w:fill="FFFFFF"/>
        <w:autoSpaceDE w:val="0"/>
        <w:autoSpaceDN w:val="0"/>
        <w:adjustRightInd w:val="0"/>
      </w:pPr>
    </w:p>
    <w:p w14:paraId="44161BC5" w14:textId="77777777" w:rsidR="00FD5066" w:rsidRPr="00FD5066" w:rsidRDefault="00FD5066" w:rsidP="00590FCC">
      <w:pPr>
        <w:autoSpaceDE w:val="0"/>
        <w:autoSpaceDN w:val="0"/>
        <w:adjustRightInd w:val="0"/>
        <w:ind w:firstLine="360"/>
        <w:jc w:val="both"/>
        <w:rPr>
          <w:b/>
        </w:rPr>
      </w:pPr>
    </w:p>
    <w:p w14:paraId="1F342E42" w14:textId="77777777" w:rsidR="00FD5066" w:rsidRPr="00FD5066" w:rsidRDefault="00FD5066" w:rsidP="00590FCC">
      <w:pPr>
        <w:autoSpaceDE w:val="0"/>
        <w:autoSpaceDN w:val="0"/>
        <w:adjustRightInd w:val="0"/>
        <w:ind w:firstLine="360"/>
        <w:jc w:val="both"/>
        <w:rPr>
          <w:b/>
        </w:rPr>
      </w:pPr>
    </w:p>
    <w:p w14:paraId="2FDF5DB7" w14:textId="77777777" w:rsidR="00FD5066" w:rsidRPr="00FD5066" w:rsidRDefault="00FD5066" w:rsidP="00590FCC">
      <w:pPr>
        <w:autoSpaceDE w:val="0"/>
        <w:autoSpaceDN w:val="0"/>
        <w:adjustRightInd w:val="0"/>
        <w:ind w:firstLine="360"/>
        <w:jc w:val="both"/>
        <w:rPr>
          <w:b/>
        </w:rPr>
      </w:pPr>
    </w:p>
    <w:p w14:paraId="271AF0C0" w14:textId="77777777" w:rsidR="00FD5066" w:rsidRPr="00FD5066" w:rsidRDefault="00FD5066" w:rsidP="00590FCC">
      <w:pPr>
        <w:autoSpaceDE w:val="0"/>
        <w:autoSpaceDN w:val="0"/>
        <w:adjustRightInd w:val="0"/>
        <w:ind w:firstLine="360"/>
        <w:jc w:val="both"/>
        <w:rPr>
          <w:b/>
        </w:rPr>
      </w:pPr>
    </w:p>
    <w:p w14:paraId="4F92C33A" w14:textId="77777777" w:rsidR="00FD5066" w:rsidRPr="00FD5066" w:rsidRDefault="00FD5066" w:rsidP="00590FCC">
      <w:pPr>
        <w:autoSpaceDE w:val="0"/>
        <w:autoSpaceDN w:val="0"/>
        <w:adjustRightInd w:val="0"/>
        <w:ind w:firstLine="360"/>
        <w:jc w:val="both"/>
        <w:rPr>
          <w:b/>
        </w:rPr>
      </w:pPr>
    </w:p>
    <w:p w14:paraId="4C585ADE" w14:textId="77777777" w:rsidR="00FD5066" w:rsidRPr="00FD5066" w:rsidRDefault="00FD5066" w:rsidP="00590FCC">
      <w:pPr>
        <w:autoSpaceDE w:val="0"/>
        <w:autoSpaceDN w:val="0"/>
        <w:adjustRightInd w:val="0"/>
        <w:ind w:firstLine="360"/>
        <w:jc w:val="both"/>
        <w:rPr>
          <w:b/>
        </w:rPr>
      </w:pPr>
    </w:p>
    <w:p w14:paraId="74A2C578" w14:textId="77777777" w:rsidR="00FD5066" w:rsidRPr="00FD5066" w:rsidRDefault="00FD5066" w:rsidP="00590FCC">
      <w:pPr>
        <w:autoSpaceDE w:val="0"/>
        <w:autoSpaceDN w:val="0"/>
        <w:adjustRightInd w:val="0"/>
        <w:ind w:firstLine="360"/>
        <w:jc w:val="both"/>
        <w:rPr>
          <w:b/>
        </w:rPr>
      </w:pPr>
    </w:p>
    <w:p w14:paraId="237E9018" w14:textId="77777777" w:rsidR="00FD5066" w:rsidRPr="00FD5066" w:rsidRDefault="00FD5066" w:rsidP="00590FCC">
      <w:pPr>
        <w:autoSpaceDE w:val="0"/>
        <w:autoSpaceDN w:val="0"/>
        <w:adjustRightInd w:val="0"/>
        <w:ind w:firstLine="360"/>
        <w:jc w:val="both"/>
        <w:rPr>
          <w:b/>
        </w:rPr>
      </w:pPr>
    </w:p>
    <w:p w14:paraId="496ABA2A" w14:textId="77777777" w:rsidR="00FD5066" w:rsidRPr="00FD5066" w:rsidRDefault="00FD5066" w:rsidP="00590FCC">
      <w:pPr>
        <w:autoSpaceDE w:val="0"/>
        <w:autoSpaceDN w:val="0"/>
        <w:adjustRightInd w:val="0"/>
        <w:ind w:firstLine="360"/>
        <w:jc w:val="both"/>
        <w:rPr>
          <w:b/>
        </w:rPr>
      </w:pPr>
    </w:p>
    <w:p w14:paraId="1E74C81C" w14:textId="77777777" w:rsidR="00FD5066" w:rsidRPr="00FD5066" w:rsidRDefault="00FD5066" w:rsidP="00590FCC">
      <w:pPr>
        <w:autoSpaceDE w:val="0"/>
        <w:autoSpaceDN w:val="0"/>
        <w:adjustRightInd w:val="0"/>
        <w:ind w:firstLine="360"/>
        <w:jc w:val="both"/>
        <w:rPr>
          <w:b/>
        </w:rPr>
      </w:pPr>
    </w:p>
    <w:p w14:paraId="012D8E67" w14:textId="77777777" w:rsidR="00FD5066" w:rsidRPr="00FD5066" w:rsidRDefault="00FD5066" w:rsidP="00590FCC">
      <w:pPr>
        <w:autoSpaceDE w:val="0"/>
        <w:autoSpaceDN w:val="0"/>
        <w:adjustRightInd w:val="0"/>
        <w:ind w:firstLine="360"/>
        <w:jc w:val="both"/>
        <w:rPr>
          <w:b/>
        </w:rPr>
      </w:pPr>
    </w:p>
    <w:p w14:paraId="4BBCA9AF" w14:textId="77777777" w:rsidR="00FD5066" w:rsidRPr="00FD5066" w:rsidRDefault="00FD5066" w:rsidP="00590FCC">
      <w:pPr>
        <w:autoSpaceDE w:val="0"/>
        <w:autoSpaceDN w:val="0"/>
        <w:adjustRightInd w:val="0"/>
        <w:ind w:firstLine="360"/>
        <w:jc w:val="both"/>
        <w:rPr>
          <w:b/>
        </w:rPr>
      </w:pPr>
    </w:p>
    <w:p w14:paraId="1FC6751F" w14:textId="77777777" w:rsidR="00FD5066" w:rsidRPr="00FD5066" w:rsidRDefault="00FD5066" w:rsidP="00590FCC">
      <w:pPr>
        <w:autoSpaceDE w:val="0"/>
        <w:autoSpaceDN w:val="0"/>
        <w:adjustRightInd w:val="0"/>
        <w:ind w:firstLine="360"/>
        <w:jc w:val="both"/>
        <w:rPr>
          <w:b/>
        </w:rPr>
      </w:pPr>
    </w:p>
    <w:p w14:paraId="1B87DD56" w14:textId="77777777" w:rsidR="00FD5066" w:rsidRPr="00FD5066" w:rsidRDefault="00FD5066" w:rsidP="00590FCC">
      <w:pPr>
        <w:autoSpaceDE w:val="0"/>
        <w:autoSpaceDN w:val="0"/>
        <w:adjustRightInd w:val="0"/>
        <w:ind w:firstLine="360"/>
        <w:jc w:val="both"/>
        <w:rPr>
          <w:b/>
        </w:rPr>
      </w:pPr>
    </w:p>
    <w:p w14:paraId="4642F320" w14:textId="77777777" w:rsidR="00FD5066" w:rsidRPr="00FD5066" w:rsidRDefault="00FD5066" w:rsidP="00590FCC">
      <w:pPr>
        <w:autoSpaceDE w:val="0"/>
        <w:autoSpaceDN w:val="0"/>
        <w:adjustRightInd w:val="0"/>
        <w:ind w:firstLine="360"/>
        <w:jc w:val="both"/>
        <w:rPr>
          <w:b/>
        </w:rPr>
      </w:pPr>
    </w:p>
    <w:p w14:paraId="1175E606" w14:textId="77777777" w:rsidR="00FD5066" w:rsidRPr="00FD5066" w:rsidRDefault="00FD5066" w:rsidP="00590FCC">
      <w:pPr>
        <w:autoSpaceDE w:val="0"/>
        <w:autoSpaceDN w:val="0"/>
        <w:adjustRightInd w:val="0"/>
        <w:ind w:firstLine="360"/>
        <w:jc w:val="both"/>
        <w:rPr>
          <w:b/>
        </w:rPr>
      </w:pPr>
    </w:p>
    <w:p w14:paraId="73062E06" w14:textId="77777777" w:rsidR="00FD5066" w:rsidRPr="00FD5066" w:rsidRDefault="00FD5066" w:rsidP="00590FCC">
      <w:pPr>
        <w:autoSpaceDE w:val="0"/>
        <w:autoSpaceDN w:val="0"/>
        <w:adjustRightInd w:val="0"/>
        <w:ind w:firstLine="360"/>
        <w:jc w:val="both"/>
        <w:rPr>
          <w:b/>
        </w:rPr>
      </w:pPr>
    </w:p>
    <w:p w14:paraId="4F207EB6" w14:textId="77777777" w:rsidR="00FD5066" w:rsidRPr="00FD5066" w:rsidRDefault="00FD5066" w:rsidP="00590FCC">
      <w:pPr>
        <w:autoSpaceDE w:val="0"/>
        <w:autoSpaceDN w:val="0"/>
        <w:adjustRightInd w:val="0"/>
        <w:ind w:firstLine="360"/>
        <w:jc w:val="both"/>
        <w:rPr>
          <w:b/>
        </w:rPr>
      </w:pPr>
    </w:p>
    <w:p w14:paraId="2CA9E090" w14:textId="77777777" w:rsidR="00FD5066" w:rsidRDefault="00FD5066" w:rsidP="00590FCC">
      <w:pPr>
        <w:autoSpaceDE w:val="0"/>
        <w:autoSpaceDN w:val="0"/>
        <w:adjustRightInd w:val="0"/>
        <w:ind w:firstLine="360"/>
        <w:jc w:val="both"/>
        <w:rPr>
          <w:b/>
        </w:rPr>
      </w:pPr>
    </w:p>
    <w:p w14:paraId="0C18C2FE" w14:textId="77777777" w:rsidR="00FD5066" w:rsidRPr="00FD5066" w:rsidRDefault="00FD5066" w:rsidP="00590FCC">
      <w:pPr>
        <w:autoSpaceDE w:val="0"/>
        <w:autoSpaceDN w:val="0"/>
        <w:adjustRightInd w:val="0"/>
        <w:ind w:firstLine="360"/>
        <w:jc w:val="both"/>
        <w:rPr>
          <w:b/>
        </w:rPr>
      </w:pPr>
    </w:p>
    <w:p w14:paraId="2CFD331C" w14:textId="77777777" w:rsidR="00FD5066" w:rsidRPr="00FD5066" w:rsidRDefault="00FD5066" w:rsidP="00590FCC">
      <w:pPr>
        <w:autoSpaceDE w:val="0"/>
        <w:autoSpaceDN w:val="0"/>
        <w:adjustRightInd w:val="0"/>
        <w:ind w:firstLine="360"/>
        <w:jc w:val="both"/>
        <w:rPr>
          <w:b/>
        </w:rPr>
      </w:pPr>
    </w:p>
    <w:p w14:paraId="089E92CA" w14:textId="77777777" w:rsidR="00FD5066" w:rsidRPr="00FD5066" w:rsidRDefault="00FD5066" w:rsidP="00590FCC">
      <w:pPr>
        <w:autoSpaceDE w:val="0"/>
        <w:autoSpaceDN w:val="0"/>
        <w:adjustRightInd w:val="0"/>
        <w:ind w:firstLine="360"/>
        <w:jc w:val="both"/>
        <w:rPr>
          <w:b/>
        </w:rPr>
      </w:pPr>
    </w:p>
    <w:p w14:paraId="46720C26" w14:textId="77777777" w:rsidR="00FD5066" w:rsidRPr="00FD5066" w:rsidRDefault="00FD5066" w:rsidP="00590FCC">
      <w:pPr>
        <w:autoSpaceDE w:val="0"/>
        <w:autoSpaceDN w:val="0"/>
        <w:adjustRightInd w:val="0"/>
        <w:ind w:firstLine="360"/>
        <w:jc w:val="both"/>
        <w:rPr>
          <w:b/>
        </w:rPr>
      </w:pPr>
    </w:p>
    <w:p w14:paraId="2048F38F" w14:textId="77777777" w:rsidR="00FD5066" w:rsidRPr="00FD5066" w:rsidRDefault="00FD5066" w:rsidP="00590FCC">
      <w:pPr>
        <w:autoSpaceDE w:val="0"/>
        <w:autoSpaceDN w:val="0"/>
        <w:adjustRightInd w:val="0"/>
        <w:ind w:firstLine="360"/>
        <w:jc w:val="both"/>
        <w:rPr>
          <w:b/>
        </w:rPr>
      </w:pPr>
    </w:p>
    <w:p w14:paraId="29B4820D" w14:textId="77777777" w:rsidR="00FD5066" w:rsidRPr="00FD5066" w:rsidRDefault="00FD5066" w:rsidP="00590FCC">
      <w:pPr>
        <w:autoSpaceDE w:val="0"/>
        <w:autoSpaceDN w:val="0"/>
        <w:adjustRightInd w:val="0"/>
        <w:ind w:firstLine="360"/>
        <w:jc w:val="both"/>
        <w:rPr>
          <w:b/>
        </w:rPr>
      </w:pPr>
    </w:p>
    <w:p w14:paraId="0CEE030B" w14:textId="77777777" w:rsidR="00E36745" w:rsidRPr="00FD5066" w:rsidRDefault="00FD5066" w:rsidP="00590FCC">
      <w:pPr>
        <w:autoSpaceDE w:val="0"/>
        <w:autoSpaceDN w:val="0"/>
        <w:adjustRightInd w:val="0"/>
        <w:ind w:firstLine="360"/>
        <w:jc w:val="both"/>
        <w:rPr>
          <w:b/>
        </w:rPr>
      </w:pPr>
      <w:r w:rsidRPr="00FD5066">
        <w:rPr>
          <w:b/>
        </w:rPr>
        <w:lastRenderedPageBreak/>
        <w:t>Планируемые результаты изучения учебного предмета «Химия» в 11 классе</w:t>
      </w:r>
    </w:p>
    <w:p w14:paraId="21F77A11" w14:textId="77777777" w:rsidR="00E36745" w:rsidRPr="00FD5066" w:rsidRDefault="00E36745" w:rsidP="00590FCC">
      <w:pPr>
        <w:spacing w:after="200"/>
        <w:contextualSpacing/>
        <w:rPr>
          <w:b/>
        </w:rPr>
      </w:pPr>
      <w:r w:rsidRPr="00FD5066">
        <w:rPr>
          <w:b/>
        </w:rPr>
        <w:t xml:space="preserve">Выпускник научится: </w:t>
      </w:r>
    </w:p>
    <w:p w14:paraId="2E129314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характеризовать основные методы познания: наблюдение, измерение, эксперимент; </w:t>
      </w:r>
    </w:p>
    <w:p w14:paraId="19A122E3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описывать свойства твердых, жидких, газообразных веществ, выделяя их существенные признаки; </w:t>
      </w:r>
    </w:p>
    <w:p w14:paraId="55C40FEB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раскрывать смысл основных химических понятий «атом», «молекула», «химический элемент», «простое вещество», «сложное вещество», «валентность», «химическая реакция», используя знаковую систему химии; </w:t>
      </w:r>
    </w:p>
    <w:p w14:paraId="5DA37FB7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раскрывать смысл законов сохранения массы веществ, постоянства состава, атомно-молекулярной теории; </w:t>
      </w:r>
    </w:p>
    <w:p w14:paraId="6467650C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различать химические и физические явления; </w:t>
      </w:r>
    </w:p>
    <w:p w14:paraId="6D9C67D4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называть химические элементы; </w:t>
      </w:r>
    </w:p>
    <w:p w14:paraId="2448347E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определять состав веществ по их формулам; </w:t>
      </w:r>
    </w:p>
    <w:p w14:paraId="01127EA6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определять валентность атома элемента в соединениях; </w:t>
      </w:r>
    </w:p>
    <w:p w14:paraId="3D91549C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определять тип химических реакций; </w:t>
      </w:r>
    </w:p>
    <w:p w14:paraId="0B67C842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называть признаки и условия протекания химических реакций;</w:t>
      </w:r>
    </w:p>
    <w:p w14:paraId="277A33EA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выявлять признаки, свидетельствующие о протекании химической реакции при выполнении химического опыта; </w:t>
      </w:r>
    </w:p>
    <w:p w14:paraId="16266ABB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составлять формулы бинарных соединений; </w:t>
      </w:r>
    </w:p>
    <w:p w14:paraId="5AD94FCA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составлять уравнения химических реакций;</w:t>
      </w:r>
    </w:p>
    <w:p w14:paraId="5DD6D9A3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соблюдать правила безопасной работы при проведении опытов; </w:t>
      </w:r>
    </w:p>
    <w:p w14:paraId="16683994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пользоваться лабораторным оборудованием и посудой;</w:t>
      </w:r>
    </w:p>
    <w:p w14:paraId="3775A3CE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вычислять относительную молекулярную и молярную массы веществ; </w:t>
      </w:r>
    </w:p>
    <w:p w14:paraId="3719E2CA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вычислять массовую долю химического элемента по формуле соединения; </w:t>
      </w:r>
    </w:p>
    <w:p w14:paraId="771E27C3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вычислять количество, объем или массу вещества по количеству, объему, массе реагентов или продуктов реакции; </w:t>
      </w:r>
    </w:p>
    <w:p w14:paraId="5AE84F83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характеризовать физические и химические свойства простых веществ: кислорода и водорода; </w:t>
      </w:r>
    </w:p>
    <w:p w14:paraId="1D3F2F2E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получать, собирать кислород и водород;</w:t>
      </w:r>
    </w:p>
    <w:p w14:paraId="1C01C258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распознавать опытным путем газообразные вещества: кислород, водород; </w:t>
      </w:r>
    </w:p>
    <w:p w14:paraId="0A895A27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раскрывать смысл закона Авогадро;</w:t>
      </w:r>
    </w:p>
    <w:p w14:paraId="525435C7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раскрывать смысл понятий «тепловой эффект реакции», «молярный объем»; </w:t>
      </w:r>
    </w:p>
    <w:p w14:paraId="039FE232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характеризовать физические и химические свойства воды; </w:t>
      </w:r>
    </w:p>
    <w:p w14:paraId="27B555E8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раскрывать смысл понятия «раствор»; </w:t>
      </w:r>
    </w:p>
    <w:p w14:paraId="72AD7288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вычислять массовую долю растворенного вещества в растворе;</w:t>
      </w:r>
    </w:p>
    <w:p w14:paraId="030FAFAA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приготовлять растворы с определенной массовой долей растворенного вещества; </w:t>
      </w:r>
    </w:p>
    <w:p w14:paraId="0BD2C1BC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называть соединения изученных классов неорганических веществ;</w:t>
      </w:r>
    </w:p>
    <w:p w14:paraId="2F5F0CE3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характеризовать физические и химические свойства основных классов неорганических веществ: оксидов, кислот, оснований, солей; </w:t>
      </w:r>
    </w:p>
    <w:p w14:paraId="6C7E24CA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определять принадлежность веществ к определенному классу соединений;</w:t>
      </w:r>
    </w:p>
    <w:p w14:paraId="3E563D26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составлять формулы неорганических соединений изученных классов; </w:t>
      </w:r>
    </w:p>
    <w:p w14:paraId="0D74C249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проводить опыты, подтверждающие химические свойства изученных классов неорганических веществ; </w:t>
      </w:r>
    </w:p>
    <w:p w14:paraId="534E1813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распознавать опытным путем растворы кислот и щелочей по изменению окраски индикатора; </w:t>
      </w:r>
    </w:p>
    <w:p w14:paraId="75FE7B86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характеризовать взаимосвязь между классами неорганических соединений; </w:t>
      </w:r>
    </w:p>
    <w:p w14:paraId="3ED5AFBA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раскрывать смысл Периодического закона Д.И. Менделеева;</w:t>
      </w:r>
    </w:p>
    <w:p w14:paraId="26C349B7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объяснять физический смысл атомного (порядкового) номера химического элемента, номеров группы и периода в периодической системе Д.И. Менделеева; </w:t>
      </w:r>
    </w:p>
    <w:p w14:paraId="2CEFAE79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объяснять закономерности изменения строения атомов, свойств элементов в пределах малых периодов и главных подгрупп;</w:t>
      </w:r>
    </w:p>
    <w:p w14:paraId="02052C41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характеризовать химические элементы (от водорода до кальция) на основе их положения в периодической системе Д.И. Менделеева и особенностей строения их атомов;</w:t>
      </w:r>
    </w:p>
    <w:p w14:paraId="1B7F7A5B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составлять схемы строения атомов первых 20 элементов периодической системы Д.И. Менделеева;</w:t>
      </w:r>
    </w:p>
    <w:p w14:paraId="0485A625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раскрывать смысл понятий: «химическая связь», «электроотрицательность»; </w:t>
      </w:r>
    </w:p>
    <w:p w14:paraId="16437C96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характеризовать зависимость физических свойств веществ от типа кристаллической решетки; </w:t>
      </w:r>
    </w:p>
    <w:p w14:paraId="360F413D" w14:textId="77777777" w:rsidR="00E36745" w:rsidRPr="00FD5066" w:rsidRDefault="00E36745" w:rsidP="00590FCC">
      <w:pPr>
        <w:spacing w:after="200"/>
        <w:contextualSpacing/>
      </w:pPr>
      <w:r w:rsidRPr="00FD5066">
        <w:lastRenderedPageBreak/>
        <w:sym w:font="Symbol" w:char="F0B7"/>
      </w:r>
      <w:r w:rsidRPr="00FD5066">
        <w:t xml:space="preserve"> определять вид химической связи в неорганических соединениях; </w:t>
      </w:r>
    </w:p>
    <w:p w14:paraId="0246843A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изображать схемы строения молекул веществ, образованных разными видами химических связей; </w:t>
      </w:r>
    </w:p>
    <w:p w14:paraId="664B47FC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>раскрывать смысл понятий «ион», «катион», «анион», «электролиты», «</w:t>
      </w:r>
      <w:proofErr w:type="spellStart"/>
      <w:r w:rsidRPr="00FD5066">
        <w:t>неэлектролиты</w:t>
      </w:r>
      <w:proofErr w:type="spellEnd"/>
      <w:r w:rsidRPr="00FD5066">
        <w:t>», «электролитическая диссоциация», «окислитель», «степень окисления» «восстановитель», «окисление», «восстановление»;</w:t>
      </w:r>
    </w:p>
    <w:p w14:paraId="7115811D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определять степень окисления атома элемента в соединении; </w:t>
      </w:r>
    </w:p>
    <w:p w14:paraId="61071BF6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раскрывать смысл теории электролитической диссоциации; </w:t>
      </w:r>
    </w:p>
    <w:p w14:paraId="68C891E5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составлять уравнения электролитической диссоциации кислот, щелочей, солей; </w:t>
      </w:r>
    </w:p>
    <w:p w14:paraId="7191DCC0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объяснять сущность процесса электролитической диссоциации и реакций ионного обмена; </w:t>
      </w:r>
    </w:p>
    <w:p w14:paraId="03CE946F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составлять полные и сокращенные ионные уравнения реакции обмена; </w:t>
      </w:r>
    </w:p>
    <w:p w14:paraId="27212258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определять возможность протекания реакций ионного обмена; </w:t>
      </w:r>
    </w:p>
    <w:p w14:paraId="3D2F5067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проводить реакции, подтверждающие качественный состав различных веществ; </w:t>
      </w:r>
    </w:p>
    <w:p w14:paraId="5B2C4F5D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определять окислитель и восстановитель; </w:t>
      </w:r>
    </w:p>
    <w:p w14:paraId="4DED9BB8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составлять уравнения окислительно-восстановительных реакций; </w:t>
      </w:r>
    </w:p>
    <w:p w14:paraId="2F7BC221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называть факторы, влияющие на скорость химической реакции; </w:t>
      </w:r>
    </w:p>
    <w:p w14:paraId="39D32F20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классифицировать химические реакции по различным признакам; </w:t>
      </w:r>
    </w:p>
    <w:p w14:paraId="75C3AEDF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характеризовать взаимосвязь между составом, строением и свойствами неметаллов; </w:t>
      </w:r>
    </w:p>
    <w:p w14:paraId="6F188F74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проводить опыты по получению, собиранию и изучению химических свойств газообразных веществ: углекислого газа, аммиака;</w:t>
      </w:r>
    </w:p>
    <w:p w14:paraId="1C444B74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="00760658" w:rsidRPr="00FD5066">
        <w:t xml:space="preserve"> распознавать опытным путем </w:t>
      </w:r>
      <w:r w:rsidRPr="00FD5066">
        <w:t xml:space="preserve">газообразные вещества: углекислый газ и аммиак; </w:t>
      </w:r>
    </w:p>
    <w:p w14:paraId="030F73CA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характеризовать взаимосвязь между составом, строением и свойствами металлов;</w:t>
      </w:r>
    </w:p>
    <w:p w14:paraId="02D9CD46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>называть органические вещества по их формуле: метан, этан, этилен, метанол, этанол, глицерин, уксусная кислота, аминоуксусная кислота, стеариновая кислота, олеиновая кислота, глюкоза;</w:t>
      </w:r>
    </w:p>
    <w:p w14:paraId="78A4B572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оценивать влияние химического загрязнения окружающей среды на организм человека; </w:t>
      </w:r>
    </w:p>
    <w:p w14:paraId="61D1BE09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грамотно обращаться с веществами в повседневной жизни</w:t>
      </w:r>
    </w:p>
    <w:p w14:paraId="4674398F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определять возможность протекания реакций некоторых представителей органических веществ с кислородом, водородом, металлами, основаниями, галогенами.</w:t>
      </w:r>
    </w:p>
    <w:p w14:paraId="73D0F811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классифицировать химические элементы на металлы, неметаллы, элементы, оксиды и гидроксиды которых амфотерны, и инертные элементы (</w:t>
      </w:r>
      <w:proofErr w:type="spellStart"/>
      <w:r w:rsidRPr="00FD5066">
        <w:t>газы</w:t>
      </w:r>
      <w:proofErr w:type="spellEnd"/>
      <w:r w:rsidRPr="00FD5066">
        <w:t xml:space="preserve">) для осознания важности упорядоченности научных знаний; </w:t>
      </w:r>
    </w:p>
    <w:p w14:paraId="32C98B34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раскрывать смысл периодического закона Д.И. Менделеева; </w:t>
      </w:r>
    </w:p>
    <w:p w14:paraId="78EE1A6F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описывать и характеризовать табличную форму периодической системы химических элементов;</w:t>
      </w:r>
    </w:p>
    <w:p w14:paraId="61791EA4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характеризовать состав атомных ядер и распределение числа электронов по электронным слоям атомов химических элементов малых периодов периодической системы, а также калия и кальция; </w:t>
      </w:r>
    </w:p>
    <w:p w14:paraId="7E995F67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различать виды химической связи: ионную, ковалентную полярную, ковалентную неполярную и металлическую;</w:t>
      </w:r>
    </w:p>
    <w:p w14:paraId="5CEDECD9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изображать электронные формулы веществ, образованных химическими связями разного вида; </w:t>
      </w:r>
    </w:p>
    <w:p w14:paraId="2EA4398B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выявлять зависимость свойств вещества от строения его кристаллической решетки (ионной, атомной, молекулярной, металлической);</w:t>
      </w:r>
    </w:p>
    <w:p w14:paraId="6D4054DF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характеризовать химические элементы и их соединения на основе положения элементов в периодической системе и особенностей строения их атомов; </w:t>
      </w:r>
    </w:p>
    <w:p w14:paraId="5804E4DF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описывать основные предпосылки открытия Д.И. Менделеевым периодического закона и периодической системы химических элементов и многообразную научную деятельность ученого;</w:t>
      </w:r>
    </w:p>
    <w:p w14:paraId="4ECD3493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характеризовать научное и мировоззренческое значение периодического закона и периодической системы химических элементов Д.И. Менделеева; </w:t>
      </w:r>
    </w:p>
    <w:p w14:paraId="3166C505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осознавать научные открытия как результат длительных наблюдений, опытов, научной полемики, преодоления трудностей и сомнений. </w:t>
      </w:r>
    </w:p>
    <w:p w14:paraId="4EA10D95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определять принадлежность неорганических веществ к одному из изученных классов/групп: металлы и неметаллы, оксиды, основания, кислоты, соли;</w:t>
      </w:r>
    </w:p>
    <w:p w14:paraId="1392F2E2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составлять формулы веществ по их названиям; </w:t>
      </w:r>
    </w:p>
    <w:p w14:paraId="077C9535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определять валентность и степень окисления элементов в веществах; </w:t>
      </w:r>
    </w:p>
    <w:p w14:paraId="5174C235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составлять формулы неорганических соединений по валентностям и степеням окисления элементов, а также зарядам ионов, указанным в таблице растворимости кислот, оснований и солей; </w:t>
      </w:r>
    </w:p>
    <w:p w14:paraId="074B4EB0" w14:textId="77777777" w:rsidR="00E36745" w:rsidRPr="00FD5066" w:rsidRDefault="00E36745" w:rsidP="00590FCC">
      <w:pPr>
        <w:spacing w:after="200"/>
        <w:contextualSpacing/>
      </w:pPr>
      <w:r w:rsidRPr="00FD5066">
        <w:lastRenderedPageBreak/>
        <w:sym w:font="Symbol" w:char="F0B7"/>
      </w:r>
      <w:r w:rsidRPr="00FD5066">
        <w:t xml:space="preserve"> объяснять закономерности изменения физических и химических свойств простых веществ и их высших оксидов, образованных элементами второго и третьего периодов; </w:t>
      </w:r>
    </w:p>
    <w:p w14:paraId="6F166AD6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называть общие химические свойства, характерные для групп оксидов: кислотных, основных, амфотерных. </w:t>
      </w:r>
    </w:p>
    <w:p w14:paraId="4A0D76B9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называть общие химические свойства, характерные для каждого класса веществ; </w:t>
      </w:r>
    </w:p>
    <w:p w14:paraId="01906F1A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приводить примеры реакций, подтверждающих химические свойства неорганических веществ: оксидов, кислот, оснований и солей;</w:t>
      </w:r>
    </w:p>
    <w:p w14:paraId="1D02EE65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определять вещество – окислитель и вещество – восстановитель в </w:t>
      </w:r>
      <w:proofErr w:type="spellStart"/>
      <w:r w:rsidRPr="00FD5066">
        <w:t>окислительно</w:t>
      </w:r>
      <w:proofErr w:type="spellEnd"/>
      <w:r w:rsidRPr="00FD5066">
        <w:t xml:space="preserve"> – восстановительных реакциях;</w:t>
      </w:r>
    </w:p>
    <w:p w14:paraId="14806A25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составлять электронный баланс по предложенным схемам реакций;</w:t>
      </w:r>
    </w:p>
    <w:p w14:paraId="1D74B711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проводить лабораторные опыты, подтверждающие химические свойства основных классов неорганических веществ; </w:t>
      </w:r>
    </w:p>
    <w:p w14:paraId="219FCA0D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проводить лабораторные опыты по получению и собиранию газообразных веществ: водорода, кислорода, углекислого газа, аммиака; составлять уравнения соответствующих реакций. </w:t>
      </w:r>
    </w:p>
    <w:p w14:paraId="0A171FC4" w14:textId="77777777" w:rsidR="00E36745" w:rsidRPr="00FD5066" w:rsidRDefault="00E36745" w:rsidP="00590FCC">
      <w:pPr>
        <w:spacing w:after="200"/>
        <w:contextualSpacing/>
      </w:pPr>
      <w:r w:rsidRPr="00FD5066">
        <w:rPr>
          <w:b/>
        </w:rPr>
        <w:t>Выпускник получит возможность научиться</w:t>
      </w:r>
      <w:r w:rsidRPr="00FD5066">
        <w:t>:</w:t>
      </w:r>
    </w:p>
    <w:p w14:paraId="342A6587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выдвигать и проверять экспериментально гипотезы о химических свойствах веществ на основе их состава и строения, их способности вступать в химические реакции, о характере и продуктах различных химических реакций; </w:t>
      </w:r>
    </w:p>
    <w:p w14:paraId="5985BA87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характеризовать вещества по составу, строению и свойствам, устанавливать причинно-следственные связи между данными характеристиками вещества;</w:t>
      </w:r>
    </w:p>
    <w:p w14:paraId="7A51C45D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составлять молекулярные и полные ионные уравнения по сокращенным ионным уравнениям; </w:t>
      </w:r>
    </w:p>
    <w:p w14:paraId="2DE71AEC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прогнозировать способность вещества проявлять окислительные или восстановительные свойства с учетом степеней окисления элементов, входящих в его состав;</w:t>
      </w:r>
    </w:p>
    <w:p w14:paraId="1600A262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составлять уравнения реакций, соответствующих последовательности превращений неорганических веществ различных классов;</w:t>
      </w:r>
    </w:p>
    <w:p w14:paraId="31624A7E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выдвигать и проверять экспериментально гипотезы о результатах воздействия различных факторов на изменение скорости химической реакции;</w:t>
      </w:r>
    </w:p>
    <w:p w14:paraId="22D082CA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использовать приобретенные знания для экологически грамотного поведения в окружающей среде;</w:t>
      </w:r>
    </w:p>
    <w:p w14:paraId="34365002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использовать приобретенные ключевые компетенции при выполнении проектов и учебно-исследовательских задач по изучению свойств, способов получения и распознавания веществ;</w:t>
      </w:r>
    </w:p>
    <w:p w14:paraId="22A8214A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объективно оценивать информацию о веществах и химических процессах;</w:t>
      </w:r>
    </w:p>
    <w:p w14:paraId="2711CF14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критически относиться к псевдонаучной информации, недобросовестной рекламе в средствах массовой информации; </w:t>
      </w:r>
    </w:p>
    <w:p w14:paraId="7141F8C5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осознавать значение теоретических знаний по химии для практической деятельности человека; </w:t>
      </w:r>
    </w:p>
    <w:p w14:paraId="0AF19ADA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создавать модели и схемы для решения учебных и познавательных задач; </w:t>
      </w:r>
    </w:p>
    <w:p w14:paraId="71CE4547" w14:textId="77777777" w:rsidR="00E36745" w:rsidRPr="00FD5066" w:rsidRDefault="00E36745" w:rsidP="00590FCC">
      <w:pPr>
        <w:spacing w:after="200"/>
        <w:contextualSpacing/>
      </w:pPr>
      <w:r w:rsidRPr="00FD5066">
        <w:t xml:space="preserve">понимать необходимость соблюдения предписаний, предлагаемых в инструкциях по использованию лекарств, средств бытовой химии и др. </w:t>
      </w:r>
    </w:p>
    <w:p w14:paraId="1144BBD1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осознавать значение теоретических знаний для практической деятельности человека;</w:t>
      </w:r>
    </w:p>
    <w:p w14:paraId="14E600B1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описывать изученные объекты как системы, применяя логику системного анализа;</w:t>
      </w:r>
    </w:p>
    <w:p w14:paraId="56B54FE1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применять знания о закономерностях периодической системы химических элементов для объяснения и предвидения свойств конкретных веществ;</w:t>
      </w:r>
    </w:p>
    <w:p w14:paraId="04C652D1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развивать информационную компетентность посредством углубления знаний об истории становления химической науки, ее основных понятий, периодического закона как одного из важнейших законов природы, а также о современных достижениях науки и техники. </w:t>
      </w:r>
    </w:p>
    <w:p w14:paraId="4763DADE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объяснять суть химических процессов; </w:t>
      </w:r>
    </w:p>
    <w:p w14:paraId="5CD0404D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называть признаки и условия протекания химических реакций;</w:t>
      </w:r>
    </w:p>
    <w:p w14:paraId="3C3FB904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устанавливать принадлежность химической реакции к определенному типу по одному из классифицированных признаков: 1) по числу и составу исходных веществ и продуктов реакции (реакции соединения, разложения, замещения и обмена); 2) по выделению или поглощению теплоты (реакции экзотермические и эндотермические); 3) по изменению степеней окисления химических элементов (окислительно-восстановительные реакции); 4) по обратимости процесса (реакции обратимые и необратимые); </w:t>
      </w:r>
    </w:p>
    <w:p w14:paraId="73A9AFA2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называть факторы, влияющие на скорость химических реакций; </w:t>
      </w:r>
    </w:p>
    <w:p w14:paraId="4FC3CA3E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называть факторы, влияющие на смещение химического равновесия; </w:t>
      </w:r>
    </w:p>
    <w:p w14:paraId="2532980C" w14:textId="77777777" w:rsidR="00E36745" w:rsidRPr="00FD5066" w:rsidRDefault="00E36745" w:rsidP="00590FCC">
      <w:pPr>
        <w:spacing w:after="200"/>
        <w:contextualSpacing/>
      </w:pPr>
      <w:r w:rsidRPr="00FD5066">
        <w:lastRenderedPageBreak/>
        <w:sym w:font="Symbol" w:char="F0B7"/>
      </w:r>
      <w:r w:rsidRPr="00FD5066">
        <w:t xml:space="preserve"> составлять уравнения электролитической диссоциации кислот, щелочей, солей; полные и сокращенные ионные уравнения реакций обмена; уравнения </w:t>
      </w:r>
      <w:proofErr w:type="spellStart"/>
      <w:r w:rsidRPr="00FD5066">
        <w:t>окислительно</w:t>
      </w:r>
      <w:proofErr w:type="spellEnd"/>
      <w:r w:rsidRPr="00FD5066">
        <w:t xml:space="preserve"> - восстановительных реакций;</w:t>
      </w:r>
    </w:p>
    <w:p w14:paraId="20FFD0F0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прогнозировать продукты химических реакций по формулам / названиям исходных веществ; определять исходные вещества по формулам / названиям продуктов реакции; </w:t>
      </w:r>
    </w:p>
    <w:p w14:paraId="10FF5318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составлять уравнения реакций, соответствующих последовательности («цепочке») превращений неорганических веществ различных классов; </w:t>
      </w:r>
    </w:p>
    <w:p w14:paraId="2E237345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выявлять в процессе эксперимента признаки, свидетельствующие о протекании химической реакции;</w:t>
      </w:r>
    </w:p>
    <w:p w14:paraId="2109F6B5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готовить растворы с определенной массовой долей растворенного вещества; </w:t>
      </w:r>
    </w:p>
    <w:p w14:paraId="164A5306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определять характер среды водных растворов кислот и щелочей по изменению окраски индикаторов;</w:t>
      </w:r>
    </w:p>
    <w:p w14:paraId="3C5FDBC8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проводить качественные реакции, подтверждающие наличие в водных растворах веществ отдельных катионов и анионов. </w:t>
      </w:r>
    </w:p>
    <w:p w14:paraId="447F4FE3" w14:textId="77777777" w:rsidR="00E36745" w:rsidRPr="00FD5066" w:rsidRDefault="00E36745" w:rsidP="00590FCC">
      <w:pPr>
        <w:spacing w:after="200"/>
        <w:contextualSpacing/>
      </w:pPr>
      <w:r w:rsidRPr="00FD5066">
        <w:t>Выпускник получит возможность научиться:</w:t>
      </w:r>
    </w:p>
    <w:p w14:paraId="63289533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составлять молекулярные и полные ионные уравнения по сокращенным ионным уравнениям; </w:t>
      </w:r>
    </w:p>
    <w:p w14:paraId="26F0A849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приводить примеры реакций, подтверждающих существование взаимосвязи между основными классами неорганических веществ;</w:t>
      </w:r>
    </w:p>
    <w:p w14:paraId="7974BB6D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прогнозировать результаты воздействия различных факторов на скорость химической реакции;</w:t>
      </w:r>
    </w:p>
    <w:p w14:paraId="0E474CAC" w14:textId="77777777" w:rsidR="00E36745" w:rsidRPr="00FD5066" w:rsidRDefault="00E36745" w:rsidP="00590FCC">
      <w:pPr>
        <w:spacing w:after="200"/>
        <w:contextualSpacing/>
      </w:pPr>
      <w:r w:rsidRPr="00FD5066">
        <w:sym w:font="Symbol" w:char="F0B7"/>
      </w:r>
      <w:r w:rsidRPr="00FD5066">
        <w:t xml:space="preserve"> прогнозировать результаты воздействия различных факторов на смещение химического равновесия. </w:t>
      </w:r>
    </w:p>
    <w:p w14:paraId="60551090" w14:textId="77777777" w:rsidR="00E36745" w:rsidRPr="00FD5066" w:rsidRDefault="00E36745" w:rsidP="00590FCC">
      <w:pPr>
        <w:spacing w:after="200"/>
        <w:contextualSpacing/>
      </w:pPr>
      <w:r w:rsidRPr="00FD5066">
        <w:t>• грамотно обращаться с веществами в повседневной жизни;</w:t>
      </w:r>
    </w:p>
    <w:p w14:paraId="3A69595A" w14:textId="77777777" w:rsidR="00E36745" w:rsidRPr="00FD5066" w:rsidRDefault="00E36745" w:rsidP="00590FCC">
      <w:pPr>
        <w:spacing w:after="200"/>
        <w:contextualSpacing/>
      </w:pPr>
      <w:r w:rsidRPr="00FD5066">
        <w:t xml:space="preserve"> • осознавать необходимость соблюдения правил экологически безопасного поведения в окружающей природной среде; </w:t>
      </w:r>
    </w:p>
    <w:p w14:paraId="7695A0E4" w14:textId="77777777" w:rsidR="00E36745" w:rsidRPr="00FD5066" w:rsidRDefault="00E36745" w:rsidP="00590FCC">
      <w:pPr>
        <w:spacing w:after="200"/>
        <w:contextualSpacing/>
      </w:pPr>
      <w:r w:rsidRPr="00FD5066">
        <w:t>• понимать смысл и необходимость соблюдения предписаний, предлагаемых в инструкциях по использованию лекарств, средств бытовой химии и др.;</w:t>
      </w:r>
    </w:p>
    <w:p w14:paraId="654A4ACE" w14:textId="77777777" w:rsidR="00E36745" w:rsidRPr="00FD5066" w:rsidRDefault="00E36745" w:rsidP="00590FCC">
      <w:pPr>
        <w:spacing w:after="200"/>
        <w:contextualSpacing/>
      </w:pPr>
      <w:r w:rsidRPr="00FD5066">
        <w:t xml:space="preserve">• использовать приобретённые ключевые компетентности при выполнении исследовательских проектов по изучению свойств, способов получения и распознавания веществ; </w:t>
      </w:r>
    </w:p>
    <w:p w14:paraId="6E24A3F7" w14:textId="77777777" w:rsidR="00E36745" w:rsidRPr="00FD5066" w:rsidRDefault="00E36745" w:rsidP="00590FCC">
      <w:pPr>
        <w:spacing w:after="200"/>
        <w:contextualSpacing/>
      </w:pPr>
      <w:r w:rsidRPr="00FD5066">
        <w:t>• развивать коммуникативную компетентность, используя средства устной и письменной коммуникации при работе с текстами учебника и дополнительной литературой, справочными таблицами, проявлять готовность к уважению иной точки зрения при обсуждении результатов выполненной работы;</w:t>
      </w:r>
    </w:p>
    <w:p w14:paraId="0EB3207D" w14:textId="77777777" w:rsidR="00E36745" w:rsidRPr="00FD5066" w:rsidRDefault="00E36745" w:rsidP="00590FCC">
      <w:pPr>
        <w:spacing w:after="200"/>
        <w:contextualSpacing/>
      </w:pPr>
      <w:r w:rsidRPr="00FD5066">
        <w:t xml:space="preserve"> • объективно оценивать информацию о веществах и химических процессах, критически относиться к псевдонаучной информации, недобросовестной рекламе, касающейся использования различных веществ.</w:t>
      </w:r>
    </w:p>
    <w:p w14:paraId="08F2024D" w14:textId="77777777" w:rsidR="00E36745" w:rsidRPr="00FD5066" w:rsidRDefault="00E36745" w:rsidP="00590FCC">
      <w:pPr>
        <w:spacing w:after="200"/>
        <w:contextualSpacing/>
      </w:pPr>
      <w:r w:rsidRPr="00FD5066">
        <w:t xml:space="preserve"> • осознавать значение теоретических знаний для практической деятельности человека; </w:t>
      </w:r>
    </w:p>
    <w:p w14:paraId="474F01DD" w14:textId="77777777" w:rsidR="00E36745" w:rsidRPr="00FD5066" w:rsidRDefault="00E36745" w:rsidP="00590FCC">
      <w:pPr>
        <w:spacing w:after="200"/>
        <w:contextualSpacing/>
      </w:pPr>
      <w:r w:rsidRPr="00FD5066">
        <w:t>• описывать изученные объекты как системы, применяя логику системного анализа;</w:t>
      </w:r>
    </w:p>
    <w:p w14:paraId="3D075679" w14:textId="77777777" w:rsidR="00E36745" w:rsidRPr="00FD5066" w:rsidRDefault="00E36745" w:rsidP="00590FCC">
      <w:pPr>
        <w:spacing w:after="200"/>
        <w:contextualSpacing/>
      </w:pPr>
      <w:r w:rsidRPr="00FD5066">
        <w:t xml:space="preserve"> • применять знания о закономерностях периодической системы химических элементов для объяснения и предвидения свойств конкретных веществ; </w:t>
      </w:r>
    </w:p>
    <w:p w14:paraId="5D8D3BF8" w14:textId="77777777" w:rsidR="00E36745" w:rsidRPr="00FD5066" w:rsidRDefault="00E36745" w:rsidP="00590FCC">
      <w:pPr>
        <w:spacing w:after="200"/>
        <w:contextualSpacing/>
      </w:pPr>
      <w:r w:rsidRPr="00FD5066">
        <w:t xml:space="preserve">• развивать информационную компетентность посредством углубления знаний об истории становления химической науки, её основных понятий, периодического закона как одного из важнейших законов природы, а также о современных достижениях науки и техники. </w:t>
      </w:r>
    </w:p>
    <w:p w14:paraId="0E427509" w14:textId="77777777" w:rsidR="00E36745" w:rsidRPr="00FD5066" w:rsidRDefault="00E36745" w:rsidP="00590FCC">
      <w:pPr>
        <w:spacing w:after="200"/>
        <w:contextualSpacing/>
      </w:pPr>
      <w:r w:rsidRPr="00FD5066">
        <w:t xml:space="preserve">• составлять молекулярные и полные ионные уравнения по сокращённым ионным уравнениям; </w:t>
      </w:r>
    </w:p>
    <w:p w14:paraId="269088E0" w14:textId="77777777" w:rsidR="00E36745" w:rsidRPr="00FD5066" w:rsidRDefault="00E36745" w:rsidP="00590FCC">
      <w:pPr>
        <w:spacing w:after="200"/>
        <w:contextualSpacing/>
      </w:pPr>
      <w:r w:rsidRPr="00FD5066">
        <w:t xml:space="preserve">• приводить примеры реакций, подтверждающих существование взаимосвязи между основными классами неорганических веществ; </w:t>
      </w:r>
    </w:p>
    <w:p w14:paraId="11DFD278" w14:textId="77777777" w:rsidR="00E36745" w:rsidRPr="00FD5066" w:rsidRDefault="00E36745" w:rsidP="00590FCC">
      <w:pPr>
        <w:spacing w:after="200"/>
        <w:contextualSpacing/>
      </w:pPr>
      <w:r w:rsidRPr="00FD5066">
        <w:t xml:space="preserve">• прогнозировать результаты воздействия различных факторов на изменение скорости химической реакции; </w:t>
      </w:r>
    </w:p>
    <w:p w14:paraId="5299F7F2" w14:textId="77777777" w:rsidR="00E36745" w:rsidRPr="00FD5066" w:rsidRDefault="00E36745" w:rsidP="00590FCC">
      <w:pPr>
        <w:spacing w:after="200"/>
        <w:contextualSpacing/>
      </w:pPr>
      <w:r w:rsidRPr="00FD5066">
        <w:t xml:space="preserve">• прогнозировать результаты воздействия различных факторов на смещение химического равновесия. </w:t>
      </w:r>
    </w:p>
    <w:p w14:paraId="77C9DB26" w14:textId="77777777" w:rsidR="00E36745" w:rsidRPr="00FD5066" w:rsidRDefault="00E36745" w:rsidP="00590FCC">
      <w:pPr>
        <w:spacing w:after="200"/>
        <w:contextualSpacing/>
      </w:pPr>
      <w:r w:rsidRPr="00FD5066">
        <w:t xml:space="preserve">• прогнозировать химические свойства веществ на основе их состава и строения; </w:t>
      </w:r>
    </w:p>
    <w:p w14:paraId="15E931A6" w14:textId="77777777" w:rsidR="00E36745" w:rsidRPr="00FD5066" w:rsidRDefault="00E36745" w:rsidP="00590FCC">
      <w:pPr>
        <w:spacing w:after="200"/>
        <w:contextualSpacing/>
      </w:pPr>
      <w:r w:rsidRPr="00FD5066">
        <w:t xml:space="preserve">• прогнозировать способность вещества проявлять окислительные или восстановительные свойства с учётом степеней окисления элементов, входящих в его состав; </w:t>
      </w:r>
    </w:p>
    <w:p w14:paraId="2E227610" w14:textId="77777777" w:rsidR="00E36745" w:rsidRPr="00FD5066" w:rsidRDefault="00E36745" w:rsidP="00070C6D">
      <w:pPr>
        <w:spacing w:after="200"/>
        <w:contextualSpacing/>
      </w:pPr>
      <w:r w:rsidRPr="00FD5066">
        <w:t>• выявлять существование генетической взаимосвязи между веществами в ряду: простое вещес</w:t>
      </w:r>
      <w:r w:rsidR="00070C6D" w:rsidRPr="00FD5066">
        <w:t>тво — оксид — гидроксид — соль.</w:t>
      </w:r>
    </w:p>
    <w:p w14:paraId="7B180599" w14:textId="77777777" w:rsidR="00070C6D" w:rsidRPr="00FD5066" w:rsidRDefault="00070C6D" w:rsidP="00590FCC">
      <w:pPr>
        <w:shd w:val="clear" w:color="auto" w:fill="FFFFFF"/>
        <w:jc w:val="center"/>
        <w:rPr>
          <w:b/>
        </w:rPr>
      </w:pPr>
    </w:p>
    <w:p w14:paraId="639BAADA" w14:textId="77777777" w:rsidR="00590FCC" w:rsidRPr="00FD5066" w:rsidRDefault="00590FCC" w:rsidP="00590FCC">
      <w:pPr>
        <w:jc w:val="center"/>
        <w:rPr>
          <w:b/>
        </w:rPr>
      </w:pPr>
    </w:p>
    <w:p w14:paraId="65F6592A" w14:textId="77777777" w:rsidR="00590FCC" w:rsidRPr="00FD5066" w:rsidRDefault="00590FCC" w:rsidP="00590FCC">
      <w:pPr>
        <w:widowControl w:val="0"/>
        <w:suppressAutoHyphens/>
        <w:autoSpaceDE w:val="0"/>
        <w:jc w:val="center"/>
        <w:rPr>
          <w:b/>
          <w:lang w:eastAsia="ar-SA"/>
        </w:rPr>
      </w:pPr>
    </w:p>
    <w:p w14:paraId="204F93B3" w14:textId="77777777" w:rsidR="005E0D5A" w:rsidRPr="00FD5066" w:rsidRDefault="005E0D5A" w:rsidP="00590FCC">
      <w:pPr>
        <w:widowControl w:val="0"/>
        <w:suppressAutoHyphens/>
        <w:autoSpaceDE w:val="0"/>
        <w:jc w:val="center"/>
        <w:rPr>
          <w:b/>
          <w:lang w:eastAsia="ar-SA"/>
        </w:rPr>
      </w:pPr>
    </w:p>
    <w:p w14:paraId="27E1ED81" w14:textId="77777777" w:rsidR="005E0D5A" w:rsidRPr="00FD5066" w:rsidRDefault="005E0D5A" w:rsidP="00590FCC">
      <w:pPr>
        <w:widowControl w:val="0"/>
        <w:suppressAutoHyphens/>
        <w:autoSpaceDE w:val="0"/>
        <w:jc w:val="center"/>
        <w:rPr>
          <w:b/>
          <w:lang w:eastAsia="ar-SA"/>
        </w:rPr>
      </w:pPr>
    </w:p>
    <w:p w14:paraId="21613F8A" w14:textId="77777777" w:rsidR="005E0D5A" w:rsidRPr="00FD5066" w:rsidRDefault="005E0D5A" w:rsidP="00590FCC">
      <w:pPr>
        <w:widowControl w:val="0"/>
        <w:suppressAutoHyphens/>
        <w:autoSpaceDE w:val="0"/>
        <w:jc w:val="center"/>
        <w:rPr>
          <w:b/>
          <w:lang w:eastAsia="ar-SA"/>
        </w:rPr>
      </w:pPr>
    </w:p>
    <w:p w14:paraId="2ACF4429" w14:textId="77777777" w:rsidR="005E0D5A" w:rsidRPr="00FD5066" w:rsidRDefault="005E0D5A" w:rsidP="00590FCC">
      <w:pPr>
        <w:widowControl w:val="0"/>
        <w:suppressAutoHyphens/>
        <w:autoSpaceDE w:val="0"/>
        <w:jc w:val="center"/>
        <w:rPr>
          <w:b/>
          <w:lang w:eastAsia="ar-SA"/>
        </w:rPr>
      </w:pPr>
    </w:p>
    <w:p w14:paraId="6C76A71E" w14:textId="77777777" w:rsidR="007109EB" w:rsidRPr="00FD5066" w:rsidRDefault="007109EB" w:rsidP="00590FCC">
      <w:pPr>
        <w:widowControl w:val="0"/>
        <w:suppressAutoHyphens/>
        <w:autoSpaceDE w:val="0"/>
        <w:jc w:val="center"/>
        <w:rPr>
          <w:b/>
          <w:lang w:eastAsia="ar-SA"/>
        </w:rPr>
      </w:pPr>
    </w:p>
    <w:p w14:paraId="1EF61C04" w14:textId="77777777" w:rsidR="007109EB" w:rsidRPr="00FD5066" w:rsidRDefault="007109EB" w:rsidP="00590FCC">
      <w:pPr>
        <w:widowControl w:val="0"/>
        <w:suppressAutoHyphens/>
        <w:autoSpaceDE w:val="0"/>
        <w:jc w:val="center"/>
        <w:rPr>
          <w:b/>
          <w:lang w:eastAsia="ar-SA"/>
        </w:rPr>
      </w:pPr>
    </w:p>
    <w:p w14:paraId="629D9181" w14:textId="77777777" w:rsidR="007109EB" w:rsidRPr="00FD5066" w:rsidRDefault="007109EB" w:rsidP="00590FCC">
      <w:pPr>
        <w:widowControl w:val="0"/>
        <w:suppressAutoHyphens/>
        <w:autoSpaceDE w:val="0"/>
        <w:jc w:val="center"/>
        <w:rPr>
          <w:b/>
          <w:lang w:eastAsia="ar-SA"/>
        </w:rPr>
      </w:pPr>
    </w:p>
    <w:p w14:paraId="51E3E9B7" w14:textId="77777777" w:rsidR="00AA31B1" w:rsidRPr="00FD5066" w:rsidRDefault="00AA31B1" w:rsidP="00590FCC">
      <w:pPr>
        <w:widowControl w:val="0"/>
        <w:suppressAutoHyphens/>
        <w:autoSpaceDE w:val="0"/>
        <w:jc w:val="center"/>
        <w:rPr>
          <w:b/>
          <w:lang w:eastAsia="ar-SA"/>
        </w:rPr>
      </w:pPr>
    </w:p>
    <w:p w14:paraId="2F89E1E1" w14:textId="77777777" w:rsidR="00AA31B1" w:rsidRPr="00FD5066" w:rsidRDefault="00AA31B1" w:rsidP="00590FCC">
      <w:pPr>
        <w:widowControl w:val="0"/>
        <w:suppressAutoHyphens/>
        <w:autoSpaceDE w:val="0"/>
        <w:jc w:val="center"/>
        <w:rPr>
          <w:b/>
          <w:lang w:eastAsia="ar-SA"/>
        </w:rPr>
      </w:pPr>
    </w:p>
    <w:sectPr w:rsidR="00AA31B1" w:rsidRPr="00FD5066" w:rsidSect="00FD5066">
      <w:pgSz w:w="11906" w:h="16838"/>
      <w:pgMar w:top="709" w:right="566" w:bottom="56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982D42" w14:textId="77777777" w:rsidR="001275C7" w:rsidRDefault="001275C7" w:rsidP="0081761A">
      <w:r>
        <w:separator/>
      </w:r>
    </w:p>
  </w:endnote>
  <w:endnote w:type="continuationSeparator" w:id="0">
    <w:p w14:paraId="17E3B09A" w14:textId="77777777" w:rsidR="001275C7" w:rsidRDefault="001275C7" w:rsidP="008176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B8CAD0" w14:textId="77777777" w:rsidR="001275C7" w:rsidRDefault="001275C7" w:rsidP="0081761A">
      <w:r>
        <w:separator/>
      </w:r>
    </w:p>
  </w:footnote>
  <w:footnote w:type="continuationSeparator" w:id="0">
    <w:p w14:paraId="306FB355" w14:textId="77777777" w:rsidR="001275C7" w:rsidRDefault="001275C7" w:rsidP="008176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2446D"/>
    <w:multiLevelType w:val="hybridMultilevel"/>
    <w:tmpl w:val="A09E5A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2285C"/>
    <w:multiLevelType w:val="hybridMultilevel"/>
    <w:tmpl w:val="F20A18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0EF1"/>
    <w:rsid w:val="00070C6D"/>
    <w:rsid w:val="000C5AFB"/>
    <w:rsid w:val="000C73D7"/>
    <w:rsid w:val="000F7969"/>
    <w:rsid w:val="001275C7"/>
    <w:rsid w:val="00175EED"/>
    <w:rsid w:val="001A6169"/>
    <w:rsid w:val="001A6C5C"/>
    <w:rsid w:val="001B48B0"/>
    <w:rsid w:val="001D7096"/>
    <w:rsid w:val="001F5210"/>
    <w:rsid w:val="0021450E"/>
    <w:rsid w:val="0023363A"/>
    <w:rsid w:val="002E563E"/>
    <w:rsid w:val="002F79A2"/>
    <w:rsid w:val="00313C5A"/>
    <w:rsid w:val="00347161"/>
    <w:rsid w:val="00347976"/>
    <w:rsid w:val="00350997"/>
    <w:rsid w:val="0036398F"/>
    <w:rsid w:val="003666FE"/>
    <w:rsid w:val="00366F08"/>
    <w:rsid w:val="003A2FE3"/>
    <w:rsid w:val="003D6162"/>
    <w:rsid w:val="003E5162"/>
    <w:rsid w:val="003E5A5F"/>
    <w:rsid w:val="003F1C19"/>
    <w:rsid w:val="004156A9"/>
    <w:rsid w:val="0053076D"/>
    <w:rsid w:val="00531BE5"/>
    <w:rsid w:val="00552671"/>
    <w:rsid w:val="00580EF1"/>
    <w:rsid w:val="00590FCC"/>
    <w:rsid w:val="00591CAF"/>
    <w:rsid w:val="005C2020"/>
    <w:rsid w:val="005D473A"/>
    <w:rsid w:val="005E0D5A"/>
    <w:rsid w:val="006152F4"/>
    <w:rsid w:val="006633EA"/>
    <w:rsid w:val="0067353F"/>
    <w:rsid w:val="007109EB"/>
    <w:rsid w:val="00760658"/>
    <w:rsid w:val="007E74AF"/>
    <w:rsid w:val="0081761A"/>
    <w:rsid w:val="00857605"/>
    <w:rsid w:val="009C6398"/>
    <w:rsid w:val="009E2822"/>
    <w:rsid w:val="00AA31B1"/>
    <w:rsid w:val="00AD1118"/>
    <w:rsid w:val="00AF6086"/>
    <w:rsid w:val="00B2793C"/>
    <w:rsid w:val="00B41C4D"/>
    <w:rsid w:val="00B815F4"/>
    <w:rsid w:val="00B90131"/>
    <w:rsid w:val="00BB7977"/>
    <w:rsid w:val="00BC379D"/>
    <w:rsid w:val="00BE768C"/>
    <w:rsid w:val="00C06C4E"/>
    <w:rsid w:val="00C62FD0"/>
    <w:rsid w:val="00D53249"/>
    <w:rsid w:val="00D8245F"/>
    <w:rsid w:val="00DD4EBB"/>
    <w:rsid w:val="00E35880"/>
    <w:rsid w:val="00E36745"/>
    <w:rsid w:val="00E74A8B"/>
    <w:rsid w:val="00EA4541"/>
    <w:rsid w:val="00EC7013"/>
    <w:rsid w:val="00FA597E"/>
    <w:rsid w:val="00FC7B83"/>
    <w:rsid w:val="00FD50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2464E"/>
  <w15:docId w15:val="{8BB8B87E-DF22-4B29-8997-C1A1F49AD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0E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80E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locked/>
    <w:rsid w:val="00580E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C70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70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81761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176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81761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176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9C6398"/>
    <w:pPr>
      <w:spacing w:line="360" w:lineRule="atLeast"/>
      <w:jc w:val="both"/>
    </w:pPr>
    <w:rPr>
      <w:szCs w:val="20"/>
      <w:lang w:eastAsia="it-IT"/>
    </w:rPr>
  </w:style>
  <w:style w:type="character" w:customStyle="1" w:styleId="ac">
    <w:name w:val="Основной текст Знак"/>
    <w:basedOn w:val="a0"/>
    <w:link w:val="ab"/>
    <w:rsid w:val="009C6398"/>
    <w:rPr>
      <w:rFonts w:ascii="Times New Roman" w:eastAsia="Times New Roman" w:hAnsi="Times New Roman" w:cs="Times New Roman"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4511</Words>
  <Characters>25719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Наталья</cp:lastModifiedBy>
  <cp:revision>3</cp:revision>
  <cp:lastPrinted>2021-10-19T06:28:00Z</cp:lastPrinted>
  <dcterms:created xsi:type="dcterms:W3CDTF">2023-09-26T10:37:00Z</dcterms:created>
  <dcterms:modified xsi:type="dcterms:W3CDTF">2023-09-27T07:09:00Z</dcterms:modified>
</cp:coreProperties>
</file>