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A40" w:rsidRPr="00F000F4" w:rsidRDefault="00AE0A40" w:rsidP="00AE0A40">
      <w:pPr>
        <w:spacing w:after="0" w:line="240" w:lineRule="auto"/>
        <w:jc w:val="center"/>
        <w:rPr>
          <w:rFonts w:ascii="Times New Roman" w:hAnsi="Times New Roman" w:cs="Times New Roman"/>
          <w:sz w:val="24"/>
          <w:szCs w:val="24"/>
        </w:rPr>
      </w:pPr>
      <w:r w:rsidRPr="00F000F4">
        <w:rPr>
          <w:rFonts w:ascii="Times New Roman" w:hAnsi="Times New Roman" w:cs="Times New Roman"/>
          <w:sz w:val="24"/>
          <w:szCs w:val="24"/>
        </w:rPr>
        <w:t>ПОЯСНИТЕЛЬНАЯ ЗАПИСКА</w:t>
      </w:r>
    </w:p>
    <w:p w:rsidR="00AE0A40" w:rsidRDefault="00AE0A40" w:rsidP="00AE0A40">
      <w:pPr>
        <w:pStyle w:val="a3"/>
        <w:shd w:val="clear" w:color="auto" w:fill="FFFFFF"/>
        <w:spacing w:before="0" w:beforeAutospacing="0" w:after="0" w:afterAutospacing="0"/>
        <w:ind w:firstLine="708"/>
        <w:jc w:val="both"/>
        <w:rPr>
          <w:color w:val="000000"/>
        </w:rPr>
      </w:pPr>
    </w:p>
    <w:p w:rsidR="00AE0A40" w:rsidRPr="00C970FC" w:rsidRDefault="00AE0A40" w:rsidP="00AE0A40">
      <w:pPr>
        <w:pStyle w:val="a3"/>
        <w:shd w:val="clear" w:color="auto" w:fill="FFFFFF"/>
        <w:spacing w:before="0" w:beforeAutospacing="0" w:after="0" w:afterAutospacing="0"/>
        <w:ind w:firstLine="708"/>
        <w:jc w:val="both"/>
        <w:rPr>
          <w:color w:val="000000"/>
        </w:rPr>
      </w:pPr>
      <w:r w:rsidRPr="00C970FC">
        <w:rPr>
          <w:color w:val="000000"/>
        </w:rPr>
        <w:t>Рабочая программа по биологии ориентирована на учащихся 10-11 классов и разработана на основе следующих документов:</w:t>
      </w:r>
    </w:p>
    <w:p w:rsidR="00AE0A40" w:rsidRPr="00C970FC" w:rsidRDefault="00AE0A40" w:rsidP="00AE0A40">
      <w:pPr>
        <w:pStyle w:val="a3"/>
        <w:shd w:val="clear" w:color="auto" w:fill="FFFFFF"/>
        <w:spacing w:before="0" w:beforeAutospacing="0" w:after="0" w:afterAutospacing="0"/>
        <w:jc w:val="both"/>
        <w:rPr>
          <w:color w:val="000000"/>
        </w:rPr>
      </w:pPr>
      <w:r w:rsidRPr="00C970FC">
        <w:rPr>
          <w:color w:val="000000"/>
        </w:rPr>
        <w:t>1. Федеральный государственный образовательный стандарт среднего общего образования (</w:t>
      </w:r>
      <w:r>
        <w:rPr>
          <w:color w:val="000000"/>
          <w:shd w:val="clear" w:color="auto" w:fill="FFFFFF"/>
        </w:rPr>
        <w:t xml:space="preserve">приказ </w:t>
      </w:r>
      <w:proofErr w:type="spellStart"/>
      <w:r>
        <w:rPr>
          <w:color w:val="000000"/>
          <w:shd w:val="clear" w:color="auto" w:fill="FFFFFF"/>
        </w:rPr>
        <w:t>Минобрнауки</w:t>
      </w:r>
      <w:proofErr w:type="spellEnd"/>
      <w:r>
        <w:rPr>
          <w:color w:val="000000"/>
          <w:shd w:val="clear" w:color="auto" w:fill="FFFFFF"/>
        </w:rPr>
        <w:t xml:space="preserve"> РФ от 17.05.2012 № 413</w:t>
      </w:r>
      <w:r w:rsidRPr="00C970FC">
        <w:rPr>
          <w:color w:val="000000"/>
        </w:rPr>
        <w:t>);</w:t>
      </w:r>
    </w:p>
    <w:p w:rsidR="00AE0A40" w:rsidRDefault="00AE0A40" w:rsidP="00AE0A40">
      <w:pPr>
        <w:pStyle w:val="a3"/>
        <w:shd w:val="clear" w:color="auto" w:fill="FFFFFF"/>
        <w:spacing w:before="0" w:beforeAutospacing="0" w:after="0" w:afterAutospacing="0"/>
        <w:jc w:val="both"/>
        <w:rPr>
          <w:color w:val="000000"/>
        </w:rPr>
      </w:pPr>
      <w:r w:rsidRPr="00C970FC">
        <w:rPr>
          <w:color w:val="000000"/>
        </w:rPr>
        <w:t>2. Примерная основная образовательная программа среднего общего образования (одобрена решением федерального методического объединения по общему образованию, протокол от 28.06.2016 № 2/16-з);</w:t>
      </w:r>
    </w:p>
    <w:p w:rsidR="00AE0A40" w:rsidRPr="00C970FC" w:rsidRDefault="00AE0A40" w:rsidP="00AE0A40">
      <w:pPr>
        <w:pStyle w:val="a3"/>
        <w:shd w:val="clear" w:color="auto" w:fill="FFFFFF"/>
        <w:spacing w:before="0" w:beforeAutospacing="0" w:after="0" w:afterAutospacing="0"/>
        <w:jc w:val="both"/>
        <w:rPr>
          <w:color w:val="000000"/>
        </w:rPr>
      </w:pPr>
      <w:r>
        <w:rPr>
          <w:color w:val="000000"/>
        </w:rPr>
        <w:t xml:space="preserve">3. </w:t>
      </w:r>
      <w:r>
        <w:t xml:space="preserve">Биология. Рабочие программы. Предметная линия учебников под редакцией Д. К. Беляева и Г. М. Дымшица. 10—11 классы: учеб. пособие для обще </w:t>
      </w:r>
      <w:proofErr w:type="spellStart"/>
      <w:r>
        <w:t>образоват</w:t>
      </w:r>
      <w:proofErr w:type="spellEnd"/>
      <w:r>
        <w:t>. организаций: базовый уровень / Г. М. Дымшиц, О. В. Саблина. — 2-е изд. — М.: Просвещение, 2021.</w:t>
      </w:r>
      <w:r w:rsidRPr="00C970FC">
        <w:rPr>
          <w:color w:val="000000"/>
        </w:rPr>
        <w:t>;</w:t>
      </w:r>
    </w:p>
    <w:p w:rsidR="00AE0A40" w:rsidRDefault="00AE0A40" w:rsidP="00AE0A40">
      <w:pPr>
        <w:spacing w:after="0" w:line="240" w:lineRule="auto"/>
        <w:ind w:firstLine="708"/>
        <w:jc w:val="both"/>
        <w:rPr>
          <w:rFonts w:ascii="Times New Roman" w:hAnsi="Times New Roman" w:cs="Times New Roman"/>
          <w:sz w:val="24"/>
          <w:szCs w:val="24"/>
        </w:rPr>
      </w:pP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Рабочая программа реализуется при использовании учебников «Биология. 10 класс» и «Биология. 11 класс» под</w:t>
      </w:r>
      <w:r>
        <w:rPr>
          <w:rFonts w:ascii="Times New Roman" w:hAnsi="Times New Roman" w:cs="Times New Roman"/>
          <w:sz w:val="24"/>
          <w:szCs w:val="24"/>
        </w:rPr>
        <w:t xml:space="preserve"> редакцией академика Д. К. Беляева и профессора Г. М. Дымши</w:t>
      </w:r>
      <w:r w:rsidRPr="00F000F4">
        <w:rPr>
          <w:rFonts w:ascii="Times New Roman" w:hAnsi="Times New Roman" w:cs="Times New Roman"/>
          <w:sz w:val="24"/>
          <w:szCs w:val="24"/>
        </w:rPr>
        <w:t xml:space="preserve">ца. Программа составлена в соответствии с требованиями к результатам среднего общего образования, утверждёнными Федеральным государственным образовательным стандартом среднего общего образования. Программа разработана с учётом актуальных задач обучения, воспитания и развития обучающихся. Программа учитывает условия, необходимые для развития личностных и познавательных качеств обучающихся. Программа включает обязательную часть учебного курса, изложенную в «Примерной основной образовательной программе по биологии на уровне среднего общего образования» и рассчитана на 68 часов. В программе содержится примерный перечень лабораторных и практических работ, не все из которых обязательны для выполнения. Учитель может выбрать из них те, для проведения которых есть соответствующие условия в школе. Освоение программы по биологии обеспечивает овладение основами учебно-исследовательской деятельности, научными методами решения различных теоретических и практических задач. Изучение биологии на базовом уровне ориентировано на обеспечение общеобразовательной и общекультурной подготовки выпускников. На базовом уровне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w:t>
      </w:r>
      <w:proofErr w:type="spellStart"/>
      <w:r w:rsidRPr="00F000F4">
        <w:rPr>
          <w:rFonts w:ascii="Times New Roman" w:hAnsi="Times New Roman" w:cs="Times New Roman"/>
          <w:sz w:val="24"/>
          <w:szCs w:val="24"/>
        </w:rPr>
        <w:t>межпредметных</w:t>
      </w:r>
      <w:proofErr w:type="spellEnd"/>
      <w:r w:rsidRPr="00F000F4">
        <w:rPr>
          <w:rFonts w:ascii="Times New Roman" w:hAnsi="Times New Roman" w:cs="Times New Roman"/>
          <w:sz w:val="24"/>
          <w:szCs w:val="24"/>
        </w:rPr>
        <w:t xml:space="preserve"> связях с предметами областей естественных, математических и гуманитарных наук. </w:t>
      </w:r>
    </w:p>
    <w:p w:rsidR="007F5FD1" w:rsidRPr="00F000F4" w:rsidRDefault="007F5FD1" w:rsidP="007F5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ходе изучения биологии в 10 классе были изучены разделы Теория эволюции, Развитие жизни на Земле, Организмы и окружающая среда. В 11 классе будут изучаться разделы: </w:t>
      </w:r>
      <w:r w:rsidRPr="00F000F4">
        <w:rPr>
          <w:rFonts w:ascii="Times New Roman" w:hAnsi="Times New Roman" w:cs="Times New Roman"/>
          <w:sz w:val="24"/>
          <w:szCs w:val="24"/>
        </w:rPr>
        <w:t>Биология ка</w:t>
      </w:r>
      <w:r>
        <w:rPr>
          <w:rFonts w:ascii="Times New Roman" w:hAnsi="Times New Roman" w:cs="Times New Roman"/>
          <w:sz w:val="24"/>
          <w:szCs w:val="24"/>
        </w:rPr>
        <w:t xml:space="preserve">к комплекс наук о живой природе, </w:t>
      </w:r>
      <w:r w:rsidRPr="00F000F4">
        <w:rPr>
          <w:rFonts w:ascii="Times New Roman" w:hAnsi="Times New Roman" w:cs="Times New Roman"/>
          <w:sz w:val="24"/>
          <w:szCs w:val="24"/>
        </w:rPr>
        <w:t>Структурны</w:t>
      </w:r>
      <w:r>
        <w:rPr>
          <w:rFonts w:ascii="Times New Roman" w:hAnsi="Times New Roman" w:cs="Times New Roman"/>
          <w:sz w:val="24"/>
          <w:szCs w:val="24"/>
        </w:rPr>
        <w:t>е и функциональные основы жизни, Организм.</w:t>
      </w:r>
    </w:p>
    <w:p w:rsidR="007F5FD1" w:rsidRPr="00F000F4" w:rsidRDefault="007F5FD1" w:rsidP="007F5FD1">
      <w:pPr>
        <w:spacing w:after="0" w:line="240" w:lineRule="auto"/>
        <w:jc w:val="both"/>
        <w:rPr>
          <w:rFonts w:ascii="Times New Roman" w:hAnsi="Times New Roman" w:cs="Times New Roman"/>
          <w:sz w:val="24"/>
          <w:szCs w:val="24"/>
        </w:rPr>
      </w:pPr>
    </w:p>
    <w:p w:rsidR="00AE0A40" w:rsidRPr="00F000F4" w:rsidRDefault="00AE0A40" w:rsidP="00AE0A40">
      <w:pPr>
        <w:spacing w:after="0" w:line="240" w:lineRule="auto"/>
        <w:ind w:firstLine="708"/>
        <w:jc w:val="center"/>
        <w:rPr>
          <w:rFonts w:ascii="Times New Roman" w:hAnsi="Times New Roman" w:cs="Times New Roman"/>
          <w:sz w:val="24"/>
          <w:szCs w:val="24"/>
        </w:rPr>
      </w:pPr>
      <w:r w:rsidRPr="00F000F4">
        <w:rPr>
          <w:rFonts w:ascii="Times New Roman" w:hAnsi="Times New Roman" w:cs="Times New Roman"/>
          <w:sz w:val="24"/>
          <w:szCs w:val="24"/>
        </w:rPr>
        <w:t>ОБЩАЯ ХАРАКТЕРИСТИКА УЧЕБНОГО ПРЕДМЕТА</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создаёт условия для формирования у обучающихся интеллектуальных, гражданских, коммуникационных и информационных компетенций. Изучение курса «Биология» в старшей школе направленно на решение следующих задач: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1) формирование системы биологических знаний как компонента естественно-научной картины мира;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lastRenderedPageBreak/>
        <w:t xml:space="preserve">2) 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трудовой деятельности;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3) выработку понимания общественной потребности в развитии биологии, а также формирование отношения к биологии как возможной области буд</w:t>
      </w:r>
      <w:r>
        <w:rPr>
          <w:rFonts w:ascii="Times New Roman" w:hAnsi="Times New Roman" w:cs="Times New Roman"/>
          <w:sz w:val="24"/>
          <w:szCs w:val="24"/>
        </w:rPr>
        <w:t>ущей практической деятельности.</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Цели биологического образования в старшей школе формулируются на нескольких уровнях: глобальном, </w:t>
      </w:r>
      <w:proofErr w:type="spellStart"/>
      <w:r w:rsidRPr="00F000F4">
        <w:rPr>
          <w:rFonts w:ascii="Times New Roman" w:hAnsi="Times New Roman" w:cs="Times New Roman"/>
          <w:sz w:val="24"/>
          <w:szCs w:val="24"/>
        </w:rPr>
        <w:t>метапредметном</w:t>
      </w:r>
      <w:proofErr w:type="spellEnd"/>
      <w:r w:rsidRPr="00F000F4">
        <w:rPr>
          <w:rFonts w:ascii="Times New Roman" w:hAnsi="Times New Roman" w:cs="Times New Roman"/>
          <w:sz w:val="24"/>
          <w:szCs w:val="24"/>
        </w:rPr>
        <w:t xml:space="preserve">, личностном и предметном, на уровне требований к результатам освоения содержания предметных программ. 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(объёмы и способы получения информации порождают ряд особенностей развития современных подростков). Наиболее продуктивными для решения задач развития подростка являются </w:t>
      </w:r>
      <w:proofErr w:type="spellStart"/>
      <w:r w:rsidRPr="00F000F4">
        <w:rPr>
          <w:rFonts w:ascii="Times New Roman" w:hAnsi="Times New Roman" w:cs="Times New Roman"/>
          <w:sz w:val="24"/>
          <w:szCs w:val="24"/>
        </w:rPr>
        <w:t>социоморальная</w:t>
      </w:r>
      <w:proofErr w:type="spellEnd"/>
      <w:r w:rsidRPr="00F000F4">
        <w:rPr>
          <w:rFonts w:ascii="Times New Roman" w:hAnsi="Times New Roman" w:cs="Times New Roman"/>
          <w:sz w:val="24"/>
          <w:szCs w:val="24"/>
        </w:rPr>
        <w:t xml:space="preserve"> и интеллектуальная взрослость. Помимо этого, глобальные цели формулируются с учётом рассмотрения биологического образования как компонента системы образования в целом, поэтому они являются наиболее общими и социально значимыми. С учётом вышеназванных подходов глобальными целями биологического образования являются: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социализация обучающихся как вхождение в мир культуры и социальных отношений, обеспечивающее включение учащихся в ту или иную группу либо общность — носителя её норм, ценностей, ориентаций, осваиваемых в процессе знакомства с миром живой природы;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приобщение к познавательной культуре как системе познавательных (научных) ценностей, накопленных обществом в сфере биологической науки. Помимо этого, биологическое образование на старшей ступени призвано обеспечить: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ориентацию в системе этических норм и ценностей относительно методов, результатов и достижений современной биологической науки;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развитие познавательных качеств личности, в том числе познавательных интересов к изучению общих биологических закономерностей и самому процессу научного познания;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овладение учебно-познавательными и ценностно-смысловыми компетентностями для формирования познавательной и нравственной культуры, научного мировоззрения, а также методологией биологического эксперимента и элементарными метод</w:t>
      </w:r>
      <w:r>
        <w:rPr>
          <w:rFonts w:ascii="Times New Roman" w:hAnsi="Times New Roman" w:cs="Times New Roman"/>
          <w:sz w:val="24"/>
          <w:szCs w:val="24"/>
        </w:rPr>
        <w:t>ами биологических исследований;</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формирование экологического сознания, ценностного отношения к живой природе и человеку </w:t>
      </w:r>
    </w:p>
    <w:p w:rsidR="00AE0A40" w:rsidRDefault="00AE0A40" w:rsidP="00AE0A40">
      <w:pPr>
        <w:spacing w:after="0" w:line="240" w:lineRule="auto"/>
        <w:ind w:firstLine="708"/>
        <w:jc w:val="center"/>
        <w:rPr>
          <w:rFonts w:ascii="Times New Roman" w:hAnsi="Times New Roman" w:cs="Times New Roman"/>
          <w:sz w:val="24"/>
          <w:szCs w:val="24"/>
        </w:rPr>
      </w:pPr>
      <w:r w:rsidRPr="00F000F4">
        <w:rPr>
          <w:rFonts w:ascii="Times New Roman" w:hAnsi="Times New Roman" w:cs="Times New Roman"/>
          <w:sz w:val="24"/>
          <w:szCs w:val="24"/>
        </w:rPr>
        <w:t>МЕСТО КУРСА БИОЛОГИИ В УЧЕБНОМ ПЛАНЕ</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Количество часов, отводимое на изучение биологии в старшей школе, зависит от учебного плана, утверждённого образовательной организацией. Данная рабочая программа рассчитана на проведение 1 часа классных занятий в неделю при изучении предмета в течение двух лет (10 и 11 классы). Общее число учебных часов за 2 года обу</w:t>
      </w:r>
      <w:r>
        <w:rPr>
          <w:rFonts w:ascii="Times New Roman" w:hAnsi="Times New Roman" w:cs="Times New Roman"/>
          <w:sz w:val="24"/>
          <w:szCs w:val="24"/>
        </w:rPr>
        <w:t>чения составляет 68 ч, из них 34</w:t>
      </w:r>
      <w:r w:rsidRPr="00F000F4">
        <w:rPr>
          <w:rFonts w:ascii="Times New Roman" w:hAnsi="Times New Roman" w:cs="Times New Roman"/>
          <w:sz w:val="24"/>
          <w:szCs w:val="24"/>
        </w:rPr>
        <w:t xml:space="preserve"> </w:t>
      </w:r>
      <w:r>
        <w:rPr>
          <w:rFonts w:ascii="Times New Roman" w:hAnsi="Times New Roman" w:cs="Times New Roman"/>
          <w:sz w:val="24"/>
          <w:szCs w:val="24"/>
        </w:rPr>
        <w:t>ч (1 ч в неделю) в 10 классе, 34</w:t>
      </w:r>
      <w:r w:rsidRPr="00F000F4">
        <w:rPr>
          <w:rFonts w:ascii="Times New Roman" w:hAnsi="Times New Roman" w:cs="Times New Roman"/>
          <w:sz w:val="24"/>
          <w:szCs w:val="24"/>
        </w:rPr>
        <w:t xml:space="preserve"> ч (1 ч в неделю) в 11 классе. Курсу биологии на ступени среднего общего образования предшествует курс биологии, включающий элементарные сведения об основных биологических объектах. Содержание курса биологии в основной школе служит основой для изучения общих биологических закономерностей, теорий, законов, гипотез в старшей школе, где особое значение приобретают мировоззренческие, теоретические понятия. Таким образом, содержание курса биологии в старшей школе более полно раскрывает общие биологические закономерности, проявляющиеся на разных уровнях организации живой природы.</w:t>
      </w:r>
    </w:p>
    <w:p w:rsidR="007F5FD1" w:rsidRDefault="007F5FD1" w:rsidP="00AE0A40">
      <w:pPr>
        <w:spacing w:after="0" w:line="240" w:lineRule="auto"/>
        <w:ind w:firstLine="708"/>
        <w:jc w:val="center"/>
        <w:rPr>
          <w:rFonts w:ascii="Times New Roman" w:hAnsi="Times New Roman" w:cs="Times New Roman"/>
          <w:sz w:val="24"/>
          <w:szCs w:val="24"/>
        </w:rPr>
      </w:pPr>
    </w:p>
    <w:p w:rsidR="00AE0A40" w:rsidRPr="00F000F4" w:rsidRDefault="00AE0A40" w:rsidP="00AE0A40">
      <w:pPr>
        <w:spacing w:after="0" w:line="240" w:lineRule="auto"/>
        <w:ind w:firstLine="708"/>
        <w:jc w:val="center"/>
        <w:rPr>
          <w:rFonts w:ascii="Times New Roman" w:hAnsi="Times New Roman" w:cs="Times New Roman"/>
          <w:sz w:val="24"/>
          <w:szCs w:val="24"/>
        </w:rPr>
      </w:pPr>
      <w:r w:rsidRPr="00F000F4">
        <w:rPr>
          <w:rFonts w:ascii="Times New Roman" w:hAnsi="Times New Roman" w:cs="Times New Roman"/>
          <w:sz w:val="24"/>
          <w:szCs w:val="24"/>
        </w:rPr>
        <w:t>РЕЗУЛЬТАТЫ ОСВОЕНИЯ КУРСА БИОЛОГИИ</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lastRenderedPageBreak/>
        <w:t xml:space="preserve">Деятельность образовательного учреждения общего образования в обучении биологии в средней школе должна быть направлена на достижение обучающимися следующих </w:t>
      </w:r>
      <w:r w:rsidRPr="002348FB">
        <w:rPr>
          <w:rFonts w:ascii="Times New Roman" w:hAnsi="Times New Roman" w:cs="Times New Roman"/>
          <w:i/>
          <w:sz w:val="24"/>
          <w:szCs w:val="24"/>
        </w:rPr>
        <w:t>личностных результатов:</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1) реализацию этических установок по отношению к биологическим открытиям, исследованиям и их результатам;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2) признание высокой ценности жизни во всех её проявлениях, здоровья своего и других людей, реализацию установок здорового образа жизни;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3) </w:t>
      </w:r>
      <w:proofErr w:type="spellStart"/>
      <w:r w:rsidRPr="00F000F4">
        <w:rPr>
          <w:rFonts w:ascii="Times New Roman" w:hAnsi="Times New Roman" w:cs="Times New Roman"/>
          <w:sz w:val="24"/>
          <w:szCs w:val="24"/>
        </w:rPr>
        <w:t>сформированность</w:t>
      </w:r>
      <w:proofErr w:type="spellEnd"/>
      <w:r w:rsidRPr="00F000F4">
        <w:rPr>
          <w:rFonts w:ascii="Times New Roman" w:hAnsi="Times New Roman" w:cs="Times New Roman"/>
          <w:sz w:val="24"/>
          <w:szCs w:val="24"/>
        </w:rPr>
        <w:t xml:space="preserve"> познавательных мотивов, направленных на получение нового знания в области биологии в связи с будущей профессиональной деятельностью или бытовыми проблемами, связанными с сохранением собственного здоровья и экологической безопасности. </w:t>
      </w:r>
    </w:p>
    <w:p w:rsidR="00AE0A40" w:rsidRDefault="00AE0A40" w:rsidP="00AE0A40">
      <w:pPr>
        <w:spacing w:after="0" w:line="240" w:lineRule="auto"/>
        <w:ind w:firstLine="708"/>
        <w:jc w:val="both"/>
        <w:rPr>
          <w:rFonts w:ascii="Times New Roman" w:hAnsi="Times New Roman" w:cs="Times New Roman"/>
          <w:sz w:val="24"/>
          <w:szCs w:val="24"/>
        </w:rPr>
      </w:pPr>
      <w:proofErr w:type="spellStart"/>
      <w:r w:rsidRPr="002348FB">
        <w:rPr>
          <w:rFonts w:ascii="Times New Roman" w:hAnsi="Times New Roman" w:cs="Times New Roman"/>
          <w:i/>
          <w:sz w:val="24"/>
          <w:szCs w:val="24"/>
        </w:rPr>
        <w:t>Метапредметными</w:t>
      </w:r>
      <w:proofErr w:type="spellEnd"/>
      <w:r w:rsidRPr="002348FB">
        <w:rPr>
          <w:rFonts w:ascii="Times New Roman" w:hAnsi="Times New Roman" w:cs="Times New Roman"/>
          <w:i/>
          <w:sz w:val="24"/>
          <w:szCs w:val="24"/>
        </w:rPr>
        <w:t xml:space="preserve"> результатами</w:t>
      </w:r>
      <w:r w:rsidRPr="00F000F4">
        <w:rPr>
          <w:rFonts w:ascii="Times New Roman" w:hAnsi="Times New Roman" w:cs="Times New Roman"/>
          <w:sz w:val="24"/>
          <w:szCs w:val="24"/>
        </w:rPr>
        <w:t xml:space="preserve"> освоения выпускниками старшей школы базового курса биологии являются: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1)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2) умения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3) способность выбирать целевые и смысловые установки в своих действиях и поступках по отношению к живой природе, своему здоровью и здоровью окружающих;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4) умения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 </w:t>
      </w:r>
    </w:p>
    <w:p w:rsidR="00AE0A40" w:rsidRDefault="00AE0A40" w:rsidP="00AE0A40">
      <w:pPr>
        <w:spacing w:after="0" w:line="240" w:lineRule="auto"/>
        <w:ind w:firstLine="708"/>
        <w:jc w:val="both"/>
        <w:rPr>
          <w:rFonts w:ascii="Times New Roman" w:hAnsi="Times New Roman" w:cs="Times New Roman"/>
          <w:sz w:val="24"/>
          <w:szCs w:val="24"/>
        </w:rPr>
      </w:pPr>
      <w:r w:rsidRPr="002348FB">
        <w:rPr>
          <w:rFonts w:ascii="Times New Roman" w:hAnsi="Times New Roman" w:cs="Times New Roman"/>
          <w:i/>
          <w:sz w:val="24"/>
          <w:szCs w:val="24"/>
        </w:rPr>
        <w:t>Предметными результатами</w:t>
      </w:r>
      <w:r w:rsidRPr="00F000F4">
        <w:rPr>
          <w:rFonts w:ascii="Times New Roman" w:hAnsi="Times New Roman" w:cs="Times New Roman"/>
          <w:sz w:val="24"/>
          <w:szCs w:val="24"/>
        </w:rPr>
        <w:t xml:space="preserve"> освоения выпускниками старшей школы курса биологии базового уровня являются: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1. В познавательной (интеллектуальной) сфере: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характеристика содержания биологических теорий (клеточная, эволюционная теория Дарвина); учения Вернадского о биосфере; законов Менделя, закономерностей изменчивости; вклада выдающихся учёных в развитие биологической науки;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выделение существенных признаков биологических объектов (клеток: растительных и животных, доядерных и ядерных, половых и соматических; организмов: одноклеточных и многоклеточных; видов, экосистем, биосферы) и процессов (обмен веществ, размножение, деление клетки, оплодотворение, действие искусственного и естественного отбора, формирование приспособленности, образование видов, круговорот веществ и превращения энергии в экосистемах и биосфере);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объяснение роли биологии в формировании научного мировоззрения; вклада биологических теорий в формирование современной естественно-научной картины мира; отрицательного влияния алкоголя, никотина, наркотических веществ на развитие человека; влияния мутагенов на организм человека, экологических факторов на организмы; причин эволюции, изменяемости видов, нарушений развития организмов, наследственных заболеваний, мутаций, устойчивости и смены экосистем;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приведение доказательств (аргументация) единства живой и неживой природы, родства живых организмов; взаимосвязей организмов и окружающей среды; необходимости сохранения многообразия видов;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умение пользоваться биологической терминологией и символикой;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решение элементарных биологических задач; составление элементарных схем скрещивания и схем переноса веществ и энергии в экосистемах (цепи питания);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описание особей видов по морфологическому критерию;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lastRenderedPageBreak/>
        <w:t xml:space="preserve">● выявление изменчивости, приспособлений организмов к среде обитания, источников мутагенов в окружающей среде (косвенно), антропогенных изменений в экосистемах своей местности; изменений в экосистемах на биологических моделях;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сравнение биологических объектов (химический состав тел живой и неживой природы, зародыша человека и других млекопитающих, природные экосистемы и </w:t>
      </w:r>
      <w:proofErr w:type="spellStart"/>
      <w:r w:rsidRPr="00F000F4">
        <w:rPr>
          <w:rFonts w:ascii="Times New Roman" w:hAnsi="Times New Roman" w:cs="Times New Roman"/>
          <w:sz w:val="24"/>
          <w:szCs w:val="24"/>
        </w:rPr>
        <w:t>агроэкосистемы</w:t>
      </w:r>
      <w:proofErr w:type="spellEnd"/>
      <w:r w:rsidRPr="00F000F4">
        <w:rPr>
          <w:rFonts w:ascii="Times New Roman" w:hAnsi="Times New Roman" w:cs="Times New Roman"/>
          <w:sz w:val="24"/>
          <w:szCs w:val="24"/>
        </w:rPr>
        <w:t xml:space="preserve"> своей местности), процессов (естественный и искусственный отбор, половое и бесполое размножение) и формулировка выводов на основе сравнения.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2. В ценностно-ориентационной сфере: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анализ и оценка различных гипотез сущности жизни, происхождения человека и возникновения жизни, глобальных экологических проблем и путей их решения, последствий собственной деятельности в окружающей среде; биологической информации, получаемой из разных источников;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оценка этических аспектов некоторых исследований в области биотехнологии (клонирование, искусственное оплодотворение, направленное изменение генома).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3. В сфере трудовой деятельности: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овладение умениями и навыками постановки биологических экспериментов и объяснения их результатов.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4. В сфере физической деятельности: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обоснование и соблюдение мер профилактики вирусных заболеваний, вредных привычек (курение, употребление алкоголя, наркомания); правил поведения в окружающей среде.</w:t>
      </w:r>
    </w:p>
    <w:p w:rsidR="00AE0A40" w:rsidRDefault="00AE0A40" w:rsidP="00AE0A40">
      <w:pPr>
        <w:spacing w:after="0" w:line="240" w:lineRule="auto"/>
        <w:ind w:firstLine="708"/>
        <w:jc w:val="center"/>
        <w:rPr>
          <w:rFonts w:ascii="Times New Roman" w:hAnsi="Times New Roman" w:cs="Times New Roman"/>
          <w:sz w:val="24"/>
          <w:szCs w:val="24"/>
        </w:rPr>
      </w:pPr>
      <w:r w:rsidRPr="00F000F4">
        <w:rPr>
          <w:rFonts w:ascii="Times New Roman" w:hAnsi="Times New Roman" w:cs="Times New Roman"/>
          <w:sz w:val="24"/>
          <w:szCs w:val="24"/>
        </w:rPr>
        <w:t xml:space="preserve">СОДЕРЖАНИЕ </w:t>
      </w:r>
      <w:r w:rsidRPr="002348FB">
        <w:rPr>
          <w:rFonts w:ascii="Times New Roman" w:hAnsi="Times New Roman" w:cs="Times New Roman"/>
          <w:sz w:val="24"/>
          <w:szCs w:val="24"/>
        </w:rPr>
        <w:t>КУРСА</w:t>
      </w:r>
      <w:r w:rsidRPr="00F000F4">
        <w:rPr>
          <w:rFonts w:ascii="Times New Roman" w:hAnsi="Times New Roman" w:cs="Times New Roman"/>
          <w:sz w:val="24"/>
          <w:szCs w:val="24"/>
        </w:rPr>
        <w:t xml:space="preserve"> БИОЛОГИИ</w:t>
      </w:r>
    </w:p>
    <w:p w:rsidR="00B22736" w:rsidRPr="00B22736" w:rsidRDefault="00B22736" w:rsidP="00AE0A40">
      <w:pPr>
        <w:spacing w:after="0" w:line="240" w:lineRule="auto"/>
        <w:ind w:firstLine="708"/>
        <w:jc w:val="center"/>
        <w:rPr>
          <w:rFonts w:ascii="Times New Roman" w:hAnsi="Times New Roman" w:cs="Times New Roman"/>
          <w:b/>
          <w:sz w:val="24"/>
          <w:szCs w:val="24"/>
        </w:rPr>
      </w:pPr>
      <w:r w:rsidRPr="00B22736">
        <w:rPr>
          <w:rFonts w:ascii="Times New Roman" w:hAnsi="Times New Roman" w:cs="Times New Roman"/>
          <w:b/>
          <w:sz w:val="24"/>
          <w:szCs w:val="24"/>
        </w:rPr>
        <w:t>10 класс</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Биология как комплекс наук о живой природе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Биология как комплексная наука, методы научного познания, используемые в биологии.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 Основные критерии живого. Уровни организации живой природы.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Структурные и функциональные основы жизни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Молекулярные основы жизни. Неорганические вещества, их значение. Роль воды в составе живой материи. Органические вещества (углеводы, липиды, белки, нуклеиновые кислоты, АТФ), их строение и функции. Биополимеры. Другие органические вещества клетки. Клетка — структурная и функциональная единица организма. Цитология, методы цитологии. Современная клеточная теория. Клетки прокариот и эукариот. Основные части и органоиды клетки, их функции. Строение и функции хромосом. Жизнедеятельность клетки. Метаболизм. Энергетический и пластический обмен. Фотосинтез, хемосинтез. Хранение, передача и реализация наследственной информации в клетке. Генетический код. Ген, геном. Биосинтез белка. </w:t>
      </w:r>
      <w:proofErr w:type="spellStart"/>
      <w:r w:rsidRPr="00F000F4">
        <w:rPr>
          <w:rFonts w:ascii="Times New Roman" w:hAnsi="Times New Roman" w:cs="Times New Roman"/>
          <w:sz w:val="24"/>
          <w:szCs w:val="24"/>
        </w:rPr>
        <w:t>Геномика</w:t>
      </w:r>
      <w:proofErr w:type="spellEnd"/>
      <w:r w:rsidRPr="00F000F4">
        <w:rPr>
          <w:rFonts w:ascii="Times New Roman" w:hAnsi="Times New Roman" w:cs="Times New Roman"/>
          <w:sz w:val="24"/>
          <w:szCs w:val="24"/>
        </w:rPr>
        <w:t xml:space="preserve">. Вирусы — неклеточная форма жизни, меры профилактики вирусных заболеваний.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Организм</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Организм — единое целое. Основные процессы, происходящие в организме. Регуляция функций организма, гомеостаз. Самовоспроизведение организмов и клеток. Клеточный цикл: интерфаза и деление. Митоз и мейоз, их значение. Соматические и половые клетки. Размножение организмов (бесполое и половое). Способы размножения у растений и животных. Индивидуальное развитие организма (онтогенез).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Жизненные циклы разных групп организмов. Генетика, методы генетики. 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 Генетика человека. Наследственные заболевания человека и их предупреждение. Этические аспекты в области медицинской </w:t>
      </w:r>
      <w:r w:rsidRPr="00F000F4">
        <w:rPr>
          <w:rFonts w:ascii="Times New Roman" w:hAnsi="Times New Roman" w:cs="Times New Roman"/>
          <w:sz w:val="24"/>
          <w:szCs w:val="24"/>
        </w:rPr>
        <w:lastRenderedPageBreak/>
        <w:t>генетики. Генотип и среда. Ненаследственная изменчивость. Наследственная изменчивость. Мутации. Мутагены, их влияние на здоровье человека. Доместикация и селекция. Методы селекции. Биотехнология, её направления и перспективы развития. Биобезопасность.</w:t>
      </w:r>
    </w:p>
    <w:p w:rsidR="00B22736" w:rsidRDefault="00B22736" w:rsidP="00B22736">
      <w:pPr>
        <w:spacing w:after="0" w:line="240" w:lineRule="auto"/>
        <w:ind w:firstLine="708"/>
        <w:jc w:val="center"/>
        <w:rPr>
          <w:rFonts w:ascii="Times New Roman" w:hAnsi="Times New Roman" w:cs="Times New Roman"/>
          <w:b/>
          <w:sz w:val="24"/>
          <w:szCs w:val="24"/>
        </w:rPr>
      </w:pPr>
    </w:p>
    <w:p w:rsidR="00B22736" w:rsidRPr="00B22736" w:rsidRDefault="00B22736" w:rsidP="00B22736">
      <w:pPr>
        <w:spacing w:after="0" w:line="240" w:lineRule="auto"/>
        <w:ind w:firstLine="708"/>
        <w:jc w:val="center"/>
        <w:rPr>
          <w:rFonts w:ascii="Times New Roman" w:hAnsi="Times New Roman" w:cs="Times New Roman"/>
          <w:b/>
          <w:sz w:val="24"/>
          <w:szCs w:val="24"/>
        </w:rPr>
      </w:pPr>
      <w:r w:rsidRPr="00B22736">
        <w:rPr>
          <w:rFonts w:ascii="Times New Roman" w:hAnsi="Times New Roman" w:cs="Times New Roman"/>
          <w:b/>
          <w:sz w:val="24"/>
          <w:szCs w:val="24"/>
        </w:rPr>
        <w:t>11 класс</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Теория эволюции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Развитие эволюционных идей, эволюционная теория Ч. Дарвина. Синтетическая теория эволюции. Свидетельства эволюции живой природы. </w:t>
      </w:r>
      <w:proofErr w:type="spellStart"/>
      <w:r w:rsidRPr="00F000F4">
        <w:rPr>
          <w:rFonts w:ascii="Times New Roman" w:hAnsi="Times New Roman" w:cs="Times New Roman"/>
          <w:sz w:val="24"/>
          <w:szCs w:val="24"/>
        </w:rPr>
        <w:t>Микроэволюция</w:t>
      </w:r>
      <w:proofErr w:type="spellEnd"/>
      <w:r w:rsidRPr="00F000F4">
        <w:rPr>
          <w:rFonts w:ascii="Times New Roman" w:hAnsi="Times New Roman" w:cs="Times New Roman"/>
          <w:sz w:val="24"/>
          <w:szCs w:val="24"/>
        </w:rPr>
        <w:t xml:space="preserve"> и макроэволюция. Вид, его критерии. Популяция — элементарная единица эволюции. Движущие силы эволюции, их влияние на генофонд популяции. Направления эволюции.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Развитие жизни на Земле </w:t>
      </w:r>
    </w:p>
    <w:p w:rsidR="007F5FD1"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Гипотезы происхождения жизни на Земле. Основные этапы эволюции органического мира на Земле. Многообразие организмов как результат эволюции. Принципы классификации, систематика. 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 </w:t>
      </w:r>
    </w:p>
    <w:p w:rsidR="007F5FD1"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Организмы и окружающая среда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Экологические факторы и их влияние на организмы. Приспособления организмов к действию экологических факторов. Экологическая ниша. 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 Структура биосферы. Закономерности существования биосферы. Круговороты веществ в биосфере. Роль человека в биосфере. Глобальные антропогенные изменения в биосфере. Проблемы устойчивого развития. Перспективы развития биологических наук.</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 Примерный перечень лабораторных и практических работ (на выбор учителя) </w:t>
      </w:r>
    </w:p>
    <w:p w:rsidR="00AE0A40"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1. Использование различных методов при изучении биологических объектов. 2. Техника </w:t>
      </w:r>
      <w:proofErr w:type="spellStart"/>
      <w:r w:rsidRPr="00F000F4">
        <w:rPr>
          <w:rFonts w:ascii="Times New Roman" w:hAnsi="Times New Roman" w:cs="Times New Roman"/>
          <w:sz w:val="24"/>
          <w:szCs w:val="24"/>
        </w:rPr>
        <w:t>микроскопирования</w:t>
      </w:r>
      <w:proofErr w:type="spellEnd"/>
      <w:r w:rsidRPr="00F000F4">
        <w:rPr>
          <w:rFonts w:ascii="Times New Roman" w:hAnsi="Times New Roman" w:cs="Times New Roman"/>
          <w:sz w:val="24"/>
          <w:szCs w:val="24"/>
        </w:rPr>
        <w:t xml:space="preserve">. 3. Изучение клеток растений и животных под микроскопом на готовых микропрепаратах и их описание. 4. Приготовление, рассматривание и описание микропрепаратов клеток растений. 5. Сравнение строения клеток растений, животных, грибов и бактерий. 6. Изучение движения цитоплазмы. 7. Изучение плазмолиза и </w:t>
      </w:r>
      <w:proofErr w:type="spellStart"/>
      <w:r w:rsidRPr="00F000F4">
        <w:rPr>
          <w:rFonts w:ascii="Times New Roman" w:hAnsi="Times New Roman" w:cs="Times New Roman"/>
          <w:sz w:val="24"/>
          <w:szCs w:val="24"/>
        </w:rPr>
        <w:t>деплазмолиза</w:t>
      </w:r>
      <w:proofErr w:type="spellEnd"/>
      <w:r w:rsidRPr="00F000F4">
        <w:rPr>
          <w:rFonts w:ascii="Times New Roman" w:hAnsi="Times New Roman" w:cs="Times New Roman"/>
          <w:sz w:val="24"/>
          <w:szCs w:val="24"/>
        </w:rPr>
        <w:t xml:space="preserve"> в клетках кожицы лука. 8. Изучение ферментативного расщепления пероксида водорода в растительных и животных клетках. 9. Обнаружение белков, углеводов, липидов с помощью качественных реакций. 10. Выделение ДНК. 11. Изучение каталитической активности ферментов (на примере амилазы или каталазы). 12. Наблюдение митоза в клетках кончика корешка лука на готовых микропрепаратах. 13. Изучение хромосом на готовых микропрепаратах. 14. Изучение стадий мейоза на готовых микропрепаратах. 15. Изучение строения половых клеток на готовых микропрепаратах. 16. Решение элементарных задач по молекулярной биологии. 17. Выявление признаков сходства зародышей человека и других позвоночных животных как доказательство их родства. 18. Составление элементарных схем скрещивания. 19. Решение генетических задач. 20. Изучение результатов моногибридного и </w:t>
      </w:r>
      <w:proofErr w:type="spellStart"/>
      <w:r w:rsidRPr="00F000F4">
        <w:rPr>
          <w:rFonts w:ascii="Times New Roman" w:hAnsi="Times New Roman" w:cs="Times New Roman"/>
          <w:sz w:val="24"/>
          <w:szCs w:val="24"/>
        </w:rPr>
        <w:t>дигибридного</w:t>
      </w:r>
      <w:proofErr w:type="spellEnd"/>
      <w:r w:rsidRPr="00F000F4">
        <w:rPr>
          <w:rFonts w:ascii="Times New Roman" w:hAnsi="Times New Roman" w:cs="Times New Roman"/>
          <w:sz w:val="24"/>
          <w:szCs w:val="24"/>
        </w:rPr>
        <w:t xml:space="preserve"> скрещивания у дрозофилы. 21. Составление и анализ родословных человека. 22. Изучение изменчивости, построение вариационного ряда и вариационной кривой. 23. Описание фенотипа. 24. Сравнение видов по морфологическому критерию. 25. Описание приспособленности организма и её относительного характера. 26. Выявление приспособлений организмов к влиянию различных экологических факторов. 27. Сравнение анатомического строения растений разных мест обитания. 28. Методы измерения факторов среды обитания. 29. Изучение экологических адаптаций человека. 30. Составление пищевых цепей. 31. Изучение и описание экосистем своей местности. 32. Моделирование структур и процессов, происходящих в экосистемах. 33. Оценка антропогенных изменений в природе.</w:t>
      </w:r>
    </w:p>
    <w:p w:rsidR="00B22736" w:rsidRDefault="00B22736" w:rsidP="00B22736">
      <w:pPr>
        <w:spacing w:after="0" w:line="240" w:lineRule="auto"/>
        <w:ind w:firstLine="708"/>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ТЕМАТИЧЕСКОЕ ПЛАНИРОВАНИЕ</w:t>
      </w:r>
    </w:p>
    <w:p w:rsidR="001A6512" w:rsidRDefault="001A6512" w:rsidP="00B22736">
      <w:pPr>
        <w:spacing w:after="0" w:line="240" w:lineRule="auto"/>
        <w:ind w:firstLine="708"/>
        <w:jc w:val="center"/>
        <w:rPr>
          <w:rFonts w:ascii="Times New Roman" w:hAnsi="Times New Roman" w:cs="Times New Roman"/>
          <w:sz w:val="24"/>
          <w:szCs w:val="24"/>
        </w:rPr>
      </w:pPr>
    </w:p>
    <w:tbl>
      <w:tblPr>
        <w:tblStyle w:val="a5"/>
        <w:tblW w:w="0" w:type="auto"/>
        <w:tblLook w:val="04A0" w:firstRow="1" w:lastRow="0" w:firstColumn="1" w:lastColumn="0" w:noHBand="0" w:noVBand="1"/>
      </w:tblPr>
      <w:tblGrid>
        <w:gridCol w:w="6126"/>
        <w:gridCol w:w="1275"/>
        <w:gridCol w:w="845"/>
        <w:gridCol w:w="1099"/>
      </w:tblGrid>
      <w:tr w:rsidR="00A0108A" w:rsidTr="001A6512">
        <w:tc>
          <w:tcPr>
            <w:tcW w:w="6126" w:type="dxa"/>
          </w:tcPr>
          <w:p w:rsidR="00A0108A" w:rsidRPr="001A6512" w:rsidRDefault="00A0108A" w:rsidP="001A6512">
            <w:pPr>
              <w:jc w:val="center"/>
              <w:rPr>
                <w:rFonts w:ascii="Times New Roman" w:hAnsi="Times New Roman" w:cs="Times New Roman"/>
                <w:sz w:val="24"/>
                <w:szCs w:val="24"/>
              </w:rPr>
            </w:pPr>
            <w:r w:rsidRPr="001A6512">
              <w:rPr>
                <w:rFonts w:ascii="Times New Roman" w:hAnsi="Times New Roman" w:cs="Times New Roman"/>
                <w:sz w:val="24"/>
                <w:szCs w:val="24"/>
              </w:rPr>
              <w:t>Раздел</w:t>
            </w:r>
          </w:p>
        </w:tc>
        <w:tc>
          <w:tcPr>
            <w:tcW w:w="1275" w:type="dxa"/>
          </w:tcPr>
          <w:p w:rsidR="00A0108A" w:rsidRPr="001A6512" w:rsidRDefault="00A0108A" w:rsidP="00B22736">
            <w:pPr>
              <w:jc w:val="center"/>
              <w:rPr>
                <w:rFonts w:ascii="Times New Roman" w:hAnsi="Times New Roman" w:cs="Times New Roman"/>
                <w:sz w:val="24"/>
                <w:szCs w:val="24"/>
              </w:rPr>
            </w:pPr>
            <w:proofErr w:type="spellStart"/>
            <w:r w:rsidRPr="001A6512">
              <w:rPr>
                <w:rFonts w:ascii="Times New Roman" w:hAnsi="Times New Roman" w:cs="Times New Roman"/>
                <w:sz w:val="24"/>
                <w:szCs w:val="24"/>
              </w:rPr>
              <w:t>Кол.часов</w:t>
            </w:r>
            <w:proofErr w:type="spellEnd"/>
            <w:r w:rsidRPr="001A6512">
              <w:rPr>
                <w:rFonts w:ascii="Times New Roman" w:hAnsi="Times New Roman" w:cs="Times New Roman"/>
                <w:sz w:val="24"/>
                <w:szCs w:val="24"/>
              </w:rPr>
              <w:t xml:space="preserve"> всего</w:t>
            </w:r>
          </w:p>
        </w:tc>
        <w:tc>
          <w:tcPr>
            <w:tcW w:w="845" w:type="dxa"/>
          </w:tcPr>
          <w:p w:rsidR="00A0108A" w:rsidRPr="001A6512" w:rsidRDefault="00A0108A" w:rsidP="00B22736">
            <w:pPr>
              <w:jc w:val="center"/>
              <w:rPr>
                <w:rFonts w:ascii="Times New Roman" w:hAnsi="Times New Roman" w:cs="Times New Roman"/>
                <w:sz w:val="24"/>
                <w:szCs w:val="24"/>
              </w:rPr>
            </w:pPr>
            <w:proofErr w:type="spellStart"/>
            <w:r w:rsidRPr="001A6512">
              <w:rPr>
                <w:rFonts w:ascii="Times New Roman" w:hAnsi="Times New Roman" w:cs="Times New Roman"/>
                <w:sz w:val="24"/>
                <w:szCs w:val="24"/>
              </w:rPr>
              <w:t>К.р</w:t>
            </w:r>
            <w:proofErr w:type="spellEnd"/>
            <w:r w:rsidRPr="001A6512">
              <w:rPr>
                <w:rFonts w:ascii="Times New Roman" w:hAnsi="Times New Roman" w:cs="Times New Roman"/>
                <w:sz w:val="24"/>
                <w:szCs w:val="24"/>
              </w:rPr>
              <w:t>.</w:t>
            </w:r>
          </w:p>
        </w:tc>
        <w:tc>
          <w:tcPr>
            <w:tcW w:w="1099" w:type="dxa"/>
          </w:tcPr>
          <w:p w:rsidR="00A0108A" w:rsidRPr="001A6512" w:rsidRDefault="00A0108A" w:rsidP="00B22736">
            <w:pPr>
              <w:jc w:val="center"/>
              <w:rPr>
                <w:rFonts w:ascii="Times New Roman" w:hAnsi="Times New Roman" w:cs="Times New Roman"/>
                <w:sz w:val="24"/>
                <w:szCs w:val="24"/>
              </w:rPr>
            </w:pPr>
            <w:proofErr w:type="spellStart"/>
            <w:r w:rsidRPr="001A6512">
              <w:rPr>
                <w:rFonts w:ascii="Times New Roman" w:hAnsi="Times New Roman" w:cs="Times New Roman"/>
                <w:sz w:val="24"/>
                <w:szCs w:val="24"/>
              </w:rPr>
              <w:t>Л.р</w:t>
            </w:r>
            <w:proofErr w:type="spellEnd"/>
            <w:r w:rsidRPr="001A6512">
              <w:rPr>
                <w:rFonts w:ascii="Times New Roman" w:hAnsi="Times New Roman" w:cs="Times New Roman"/>
                <w:sz w:val="24"/>
                <w:szCs w:val="24"/>
              </w:rPr>
              <w:t>.</w:t>
            </w:r>
            <w:r w:rsidR="001A6512" w:rsidRPr="001A6512">
              <w:rPr>
                <w:rFonts w:ascii="Times New Roman" w:hAnsi="Times New Roman" w:cs="Times New Roman"/>
                <w:sz w:val="24"/>
                <w:szCs w:val="24"/>
              </w:rPr>
              <w:t>/</w:t>
            </w:r>
            <w:proofErr w:type="spellStart"/>
            <w:r w:rsidR="001A6512" w:rsidRPr="001A6512">
              <w:rPr>
                <w:rFonts w:ascii="Times New Roman" w:hAnsi="Times New Roman" w:cs="Times New Roman"/>
                <w:sz w:val="24"/>
                <w:szCs w:val="24"/>
              </w:rPr>
              <w:t>П.р</w:t>
            </w:r>
            <w:proofErr w:type="spellEnd"/>
            <w:r w:rsidR="001A6512" w:rsidRPr="001A6512">
              <w:rPr>
                <w:rFonts w:ascii="Times New Roman" w:hAnsi="Times New Roman" w:cs="Times New Roman"/>
                <w:sz w:val="24"/>
                <w:szCs w:val="24"/>
              </w:rPr>
              <w:t>.</w:t>
            </w:r>
          </w:p>
        </w:tc>
      </w:tr>
      <w:tr w:rsidR="00A0108A" w:rsidTr="001A6512">
        <w:tc>
          <w:tcPr>
            <w:tcW w:w="6126" w:type="dxa"/>
          </w:tcPr>
          <w:p w:rsidR="00A0108A" w:rsidRPr="001A6512" w:rsidRDefault="001A6512" w:rsidP="00B22736">
            <w:pPr>
              <w:rPr>
                <w:rFonts w:ascii="Times New Roman" w:hAnsi="Times New Roman" w:cs="Times New Roman"/>
                <w:sz w:val="24"/>
                <w:szCs w:val="24"/>
              </w:rPr>
            </w:pPr>
            <w:r w:rsidRPr="001A6512">
              <w:rPr>
                <w:rFonts w:ascii="Times New Roman" w:eastAsia="Times New Roman" w:hAnsi="Times New Roman" w:cs="Times New Roman"/>
                <w:kern w:val="0"/>
                <w:sz w:val="24"/>
                <w:szCs w:val="24"/>
                <w:lang w:eastAsia="ru-RU"/>
                <w14:ligatures w14:val="none"/>
              </w:rPr>
              <w:t>ВВЕДЕНИЕ</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1</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A0108A" w:rsidP="00B22736">
            <w:pPr>
              <w:jc w:val="center"/>
              <w:rPr>
                <w:rFonts w:ascii="Times New Roman" w:hAnsi="Times New Roman" w:cs="Times New Roman"/>
                <w:sz w:val="24"/>
                <w:szCs w:val="24"/>
              </w:rPr>
            </w:pPr>
          </w:p>
        </w:tc>
      </w:tr>
      <w:tr w:rsidR="00A0108A" w:rsidTr="001A6512">
        <w:tc>
          <w:tcPr>
            <w:tcW w:w="9345" w:type="dxa"/>
            <w:gridSpan w:val="4"/>
          </w:tcPr>
          <w:p w:rsidR="00A0108A" w:rsidRPr="001A6512" w:rsidRDefault="00A0108A" w:rsidP="00A0108A">
            <w:pPr>
              <w:rPr>
                <w:rFonts w:ascii="Times New Roman" w:hAnsi="Times New Roman" w:cs="Times New Roman"/>
                <w:sz w:val="24"/>
                <w:szCs w:val="24"/>
              </w:rPr>
            </w:pPr>
            <w:r w:rsidRPr="001A6512">
              <w:rPr>
                <w:rFonts w:ascii="Times New Roman" w:eastAsia="Times New Roman" w:hAnsi="Times New Roman" w:cs="Times New Roman"/>
                <w:bCs/>
                <w:kern w:val="0"/>
                <w:sz w:val="24"/>
                <w:szCs w:val="24"/>
                <w:lang w:eastAsia="ru-RU"/>
                <w14:ligatures w14:val="none"/>
              </w:rPr>
              <w:t>РАЗДЕЛ 1. КЛЕТКА ЕДИНИЦА ЖИВОГО</w:t>
            </w:r>
          </w:p>
        </w:tc>
      </w:tr>
      <w:tr w:rsidR="00A0108A" w:rsidTr="001A6512">
        <w:tc>
          <w:tcPr>
            <w:tcW w:w="6126" w:type="dxa"/>
          </w:tcPr>
          <w:p w:rsidR="00A0108A" w:rsidRPr="001A6512" w:rsidRDefault="00A0108A" w:rsidP="00B22736">
            <w:pPr>
              <w:rPr>
                <w:rFonts w:ascii="Times New Roman" w:hAnsi="Times New Roman" w:cs="Times New Roman"/>
                <w:sz w:val="24"/>
                <w:szCs w:val="24"/>
              </w:rPr>
            </w:pPr>
            <w:r w:rsidRPr="001A6512">
              <w:rPr>
                <w:rFonts w:ascii="Times New Roman" w:eastAsia="Times New Roman" w:hAnsi="Times New Roman" w:cs="Times New Roman"/>
                <w:bCs/>
                <w:kern w:val="0"/>
                <w:sz w:val="24"/>
                <w:szCs w:val="24"/>
                <w:lang w:eastAsia="ru-RU"/>
                <w14:ligatures w14:val="none"/>
              </w:rPr>
              <w:t>Химический состав клетки</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5</w:t>
            </w:r>
          </w:p>
        </w:tc>
        <w:tc>
          <w:tcPr>
            <w:tcW w:w="84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1</w:t>
            </w:r>
          </w:p>
        </w:tc>
      </w:tr>
      <w:tr w:rsidR="00A0108A" w:rsidTr="001A6512">
        <w:tc>
          <w:tcPr>
            <w:tcW w:w="6126" w:type="dxa"/>
          </w:tcPr>
          <w:p w:rsidR="00A0108A" w:rsidRPr="001A6512" w:rsidRDefault="00A0108A" w:rsidP="00B22736">
            <w:pPr>
              <w:rPr>
                <w:rFonts w:ascii="Times New Roman" w:hAnsi="Times New Roman" w:cs="Times New Roman"/>
                <w:sz w:val="24"/>
                <w:szCs w:val="24"/>
              </w:rPr>
            </w:pPr>
            <w:r w:rsidRPr="001A6512">
              <w:rPr>
                <w:rFonts w:ascii="Times New Roman" w:eastAsia="Times New Roman" w:hAnsi="Times New Roman" w:cs="Times New Roman"/>
                <w:kern w:val="0"/>
                <w:sz w:val="24"/>
                <w:szCs w:val="24"/>
                <w:lang w:eastAsia="ru-RU"/>
                <w14:ligatures w14:val="none"/>
              </w:rPr>
              <w:t>Структура и функции клетки</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5</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2</w:t>
            </w:r>
          </w:p>
        </w:tc>
      </w:tr>
      <w:tr w:rsidR="00A0108A" w:rsidTr="001A6512">
        <w:tc>
          <w:tcPr>
            <w:tcW w:w="6126" w:type="dxa"/>
          </w:tcPr>
          <w:p w:rsidR="00A0108A" w:rsidRPr="001A6512" w:rsidRDefault="00A0108A" w:rsidP="00B22736">
            <w:pPr>
              <w:rPr>
                <w:rFonts w:ascii="Times New Roman" w:hAnsi="Times New Roman" w:cs="Times New Roman"/>
                <w:sz w:val="24"/>
                <w:szCs w:val="24"/>
              </w:rPr>
            </w:pPr>
            <w:r w:rsidRPr="001A6512">
              <w:rPr>
                <w:rFonts w:ascii="Times New Roman" w:eastAsia="Times New Roman" w:hAnsi="Times New Roman" w:cs="Times New Roman"/>
                <w:kern w:val="0"/>
                <w:sz w:val="24"/>
                <w:szCs w:val="24"/>
                <w:lang w:eastAsia="ru-RU"/>
                <w14:ligatures w14:val="none"/>
              </w:rPr>
              <w:t>Обеспечение клеток энергией</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2</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A0108A" w:rsidP="00B22736">
            <w:pPr>
              <w:jc w:val="center"/>
              <w:rPr>
                <w:rFonts w:ascii="Times New Roman" w:hAnsi="Times New Roman" w:cs="Times New Roman"/>
                <w:sz w:val="24"/>
                <w:szCs w:val="24"/>
              </w:rPr>
            </w:pPr>
          </w:p>
        </w:tc>
      </w:tr>
      <w:tr w:rsidR="00A0108A" w:rsidTr="001A6512">
        <w:tc>
          <w:tcPr>
            <w:tcW w:w="6126" w:type="dxa"/>
          </w:tcPr>
          <w:p w:rsidR="00A0108A" w:rsidRPr="001A6512" w:rsidRDefault="00A0108A" w:rsidP="00B22736">
            <w:pPr>
              <w:rPr>
                <w:rFonts w:ascii="Times New Roman" w:eastAsia="Times New Roman" w:hAnsi="Times New Roman" w:cs="Times New Roman"/>
                <w:kern w:val="0"/>
                <w:sz w:val="24"/>
                <w:szCs w:val="24"/>
                <w:lang w:eastAsia="ru-RU"/>
                <w14:ligatures w14:val="none"/>
              </w:rPr>
            </w:pPr>
            <w:r w:rsidRPr="001A6512">
              <w:rPr>
                <w:rFonts w:ascii="Times New Roman" w:hAnsi="Times New Roman" w:cs="Times New Roman"/>
                <w:bCs/>
                <w:color w:val="231F20"/>
                <w:sz w:val="24"/>
                <w:szCs w:val="24"/>
              </w:rPr>
              <w:t>Наследственная информация и реализация её в клетке</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5</w:t>
            </w:r>
          </w:p>
        </w:tc>
        <w:tc>
          <w:tcPr>
            <w:tcW w:w="84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A0108A" w:rsidRDefault="00A0108A" w:rsidP="00B22736">
            <w:pPr>
              <w:jc w:val="center"/>
              <w:rPr>
                <w:rFonts w:ascii="Times New Roman" w:hAnsi="Times New Roman" w:cs="Times New Roman"/>
                <w:sz w:val="24"/>
                <w:szCs w:val="24"/>
              </w:rPr>
            </w:pPr>
          </w:p>
        </w:tc>
      </w:tr>
      <w:tr w:rsidR="00A0108A" w:rsidTr="001A6512">
        <w:tc>
          <w:tcPr>
            <w:tcW w:w="9345" w:type="dxa"/>
            <w:gridSpan w:val="4"/>
          </w:tcPr>
          <w:p w:rsidR="00A0108A" w:rsidRPr="001A6512" w:rsidRDefault="00A0108A" w:rsidP="00A0108A">
            <w:pPr>
              <w:rPr>
                <w:rFonts w:ascii="Times New Roman" w:hAnsi="Times New Roman" w:cs="Times New Roman"/>
                <w:bCs/>
                <w:color w:val="231F20"/>
                <w:sz w:val="24"/>
                <w:szCs w:val="24"/>
              </w:rPr>
            </w:pPr>
            <w:r w:rsidRPr="001A6512">
              <w:rPr>
                <w:rFonts w:ascii="Times New Roman" w:hAnsi="Times New Roman" w:cs="Times New Roman"/>
                <w:bCs/>
                <w:color w:val="231F20"/>
                <w:sz w:val="24"/>
                <w:szCs w:val="24"/>
              </w:rPr>
              <w:t>РАЗДЕЛ 2. РАЗМНОЖЕНИЕ И РАЗВИТИЕ ОРГАНИЗМОВ</w:t>
            </w:r>
          </w:p>
        </w:tc>
      </w:tr>
      <w:tr w:rsidR="00A0108A" w:rsidTr="001A6512">
        <w:tc>
          <w:tcPr>
            <w:tcW w:w="6126" w:type="dxa"/>
          </w:tcPr>
          <w:p w:rsidR="00A0108A" w:rsidRPr="001A6512" w:rsidRDefault="00A0108A" w:rsidP="00B22736">
            <w:pPr>
              <w:rPr>
                <w:rFonts w:ascii="Times New Roman" w:eastAsia="Times New Roman" w:hAnsi="Times New Roman" w:cs="Times New Roman"/>
                <w:kern w:val="0"/>
                <w:sz w:val="24"/>
                <w:szCs w:val="24"/>
                <w:lang w:eastAsia="ru-RU"/>
                <w14:ligatures w14:val="none"/>
              </w:rPr>
            </w:pPr>
            <w:r w:rsidRPr="001A6512">
              <w:rPr>
                <w:rFonts w:ascii="Times New Roman" w:hAnsi="Times New Roman" w:cs="Times New Roman"/>
                <w:bCs/>
                <w:color w:val="231F20"/>
                <w:sz w:val="24"/>
                <w:szCs w:val="24"/>
              </w:rPr>
              <w:t>Размножение организмов</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3</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A0108A" w:rsidP="00B22736">
            <w:pPr>
              <w:jc w:val="center"/>
              <w:rPr>
                <w:rFonts w:ascii="Times New Roman" w:hAnsi="Times New Roman" w:cs="Times New Roman"/>
                <w:sz w:val="24"/>
                <w:szCs w:val="24"/>
              </w:rPr>
            </w:pPr>
          </w:p>
        </w:tc>
      </w:tr>
      <w:tr w:rsidR="00A0108A" w:rsidTr="001A6512">
        <w:tc>
          <w:tcPr>
            <w:tcW w:w="6126" w:type="dxa"/>
          </w:tcPr>
          <w:p w:rsidR="00A0108A" w:rsidRPr="001A6512" w:rsidRDefault="00A0108A" w:rsidP="00B22736">
            <w:pPr>
              <w:rPr>
                <w:rFonts w:ascii="Times New Roman" w:eastAsia="Times New Roman" w:hAnsi="Times New Roman" w:cs="Times New Roman"/>
                <w:kern w:val="0"/>
                <w:sz w:val="24"/>
                <w:szCs w:val="24"/>
                <w:lang w:eastAsia="ru-RU"/>
                <w14:ligatures w14:val="none"/>
              </w:rPr>
            </w:pPr>
            <w:r w:rsidRPr="001A6512">
              <w:rPr>
                <w:rFonts w:ascii="Times New Roman" w:hAnsi="Times New Roman" w:cs="Times New Roman"/>
                <w:bCs/>
                <w:color w:val="231F20"/>
                <w:sz w:val="24"/>
                <w:szCs w:val="24"/>
              </w:rPr>
              <w:t>Индивидуальное развитие организмов</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2</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A0108A" w:rsidP="00B22736">
            <w:pPr>
              <w:jc w:val="center"/>
              <w:rPr>
                <w:rFonts w:ascii="Times New Roman" w:hAnsi="Times New Roman" w:cs="Times New Roman"/>
                <w:sz w:val="24"/>
                <w:szCs w:val="24"/>
              </w:rPr>
            </w:pPr>
          </w:p>
        </w:tc>
      </w:tr>
      <w:tr w:rsidR="00A0108A" w:rsidTr="001A6512">
        <w:tc>
          <w:tcPr>
            <w:tcW w:w="9345" w:type="dxa"/>
            <w:gridSpan w:val="4"/>
          </w:tcPr>
          <w:p w:rsidR="00A0108A" w:rsidRPr="001A6512" w:rsidRDefault="00A0108A" w:rsidP="00A0108A">
            <w:pPr>
              <w:rPr>
                <w:rFonts w:ascii="Times New Roman" w:hAnsi="Times New Roman" w:cs="Times New Roman"/>
                <w:bCs/>
                <w:color w:val="231F20"/>
                <w:sz w:val="24"/>
                <w:szCs w:val="24"/>
              </w:rPr>
            </w:pPr>
            <w:r w:rsidRPr="001A6512">
              <w:rPr>
                <w:rFonts w:ascii="Times New Roman" w:hAnsi="Times New Roman" w:cs="Times New Roman"/>
                <w:bCs/>
                <w:color w:val="231F20"/>
                <w:sz w:val="24"/>
                <w:szCs w:val="24"/>
              </w:rPr>
              <w:t>РАЗДЕЛ 3. ОСНОВЫ ГЕНЕТИКИ И СЕЛЕКЦИИ</w:t>
            </w:r>
          </w:p>
        </w:tc>
      </w:tr>
      <w:tr w:rsidR="00A0108A" w:rsidTr="001A6512">
        <w:tc>
          <w:tcPr>
            <w:tcW w:w="6126" w:type="dxa"/>
          </w:tcPr>
          <w:p w:rsidR="00A0108A" w:rsidRPr="001A6512" w:rsidRDefault="00A0108A" w:rsidP="00B22736">
            <w:pPr>
              <w:rPr>
                <w:rFonts w:ascii="Times New Roman" w:eastAsia="Times New Roman" w:hAnsi="Times New Roman" w:cs="Times New Roman"/>
                <w:kern w:val="0"/>
                <w:sz w:val="24"/>
                <w:szCs w:val="24"/>
                <w:lang w:eastAsia="ru-RU"/>
                <w14:ligatures w14:val="none"/>
              </w:rPr>
            </w:pPr>
            <w:r w:rsidRPr="001A6512">
              <w:rPr>
                <w:rFonts w:ascii="Times New Roman" w:hAnsi="Times New Roman" w:cs="Times New Roman"/>
                <w:bCs/>
                <w:color w:val="231F20"/>
                <w:sz w:val="24"/>
                <w:szCs w:val="24"/>
              </w:rPr>
              <w:t>Основные закономерности наследственности</w:t>
            </w:r>
          </w:p>
        </w:tc>
        <w:tc>
          <w:tcPr>
            <w:tcW w:w="1275" w:type="dxa"/>
          </w:tcPr>
          <w:p w:rsidR="00A0108A" w:rsidRDefault="00A0108A" w:rsidP="00B22736">
            <w:pPr>
              <w:jc w:val="center"/>
              <w:rPr>
                <w:rFonts w:ascii="Times New Roman" w:hAnsi="Times New Roman" w:cs="Times New Roman"/>
                <w:sz w:val="24"/>
                <w:szCs w:val="24"/>
              </w:rPr>
            </w:pPr>
            <w:r>
              <w:rPr>
                <w:rFonts w:ascii="Times New Roman" w:hAnsi="Times New Roman" w:cs="Times New Roman"/>
                <w:sz w:val="24"/>
                <w:szCs w:val="24"/>
              </w:rPr>
              <w:t>4</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1A6512" w:rsidP="00B22736">
            <w:pPr>
              <w:jc w:val="center"/>
              <w:rPr>
                <w:rFonts w:ascii="Times New Roman" w:hAnsi="Times New Roman" w:cs="Times New Roman"/>
                <w:sz w:val="24"/>
                <w:szCs w:val="24"/>
              </w:rPr>
            </w:pPr>
            <w:r>
              <w:rPr>
                <w:rFonts w:ascii="Times New Roman" w:hAnsi="Times New Roman" w:cs="Times New Roman"/>
                <w:sz w:val="24"/>
                <w:szCs w:val="24"/>
              </w:rPr>
              <w:t>1</w:t>
            </w:r>
          </w:p>
        </w:tc>
      </w:tr>
      <w:tr w:rsidR="00A0108A" w:rsidTr="001A6512">
        <w:tc>
          <w:tcPr>
            <w:tcW w:w="6126" w:type="dxa"/>
          </w:tcPr>
          <w:p w:rsidR="00A0108A" w:rsidRPr="001A6512" w:rsidRDefault="001A6512" w:rsidP="00B22736">
            <w:pPr>
              <w:rPr>
                <w:rFonts w:ascii="Times New Roman" w:eastAsia="Times New Roman" w:hAnsi="Times New Roman" w:cs="Times New Roman"/>
                <w:kern w:val="0"/>
                <w:sz w:val="24"/>
                <w:szCs w:val="24"/>
                <w:lang w:eastAsia="ru-RU"/>
                <w14:ligatures w14:val="none"/>
              </w:rPr>
            </w:pPr>
            <w:r w:rsidRPr="001A6512">
              <w:rPr>
                <w:rFonts w:ascii="Times New Roman" w:hAnsi="Times New Roman" w:cs="Times New Roman"/>
                <w:bCs/>
                <w:color w:val="231F20"/>
                <w:sz w:val="24"/>
                <w:szCs w:val="24"/>
              </w:rPr>
              <w:t>Основные закономерности изменчивости</w:t>
            </w:r>
          </w:p>
        </w:tc>
        <w:tc>
          <w:tcPr>
            <w:tcW w:w="1275" w:type="dxa"/>
          </w:tcPr>
          <w:p w:rsidR="00A0108A" w:rsidRDefault="001A6512" w:rsidP="00B22736">
            <w:pPr>
              <w:jc w:val="center"/>
              <w:rPr>
                <w:rFonts w:ascii="Times New Roman" w:hAnsi="Times New Roman" w:cs="Times New Roman"/>
                <w:sz w:val="24"/>
                <w:szCs w:val="24"/>
              </w:rPr>
            </w:pPr>
            <w:r>
              <w:rPr>
                <w:rFonts w:ascii="Times New Roman" w:hAnsi="Times New Roman" w:cs="Times New Roman"/>
                <w:sz w:val="24"/>
                <w:szCs w:val="24"/>
              </w:rPr>
              <w:t>4</w:t>
            </w:r>
          </w:p>
        </w:tc>
        <w:tc>
          <w:tcPr>
            <w:tcW w:w="845" w:type="dxa"/>
          </w:tcPr>
          <w:p w:rsidR="00A0108A" w:rsidRDefault="00A0108A" w:rsidP="00B22736">
            <w:pPr>
              <w:jc w:val="center"/>
              <w:rPr>
                <w:rFonts w:ascii="Times New Roman" w:hAnsi="Times New Roman" w:cs="Times New Roman"/>
                <w:sz w:val="24"/>
                <w:szCs w:val="24"/>
              </w:rPr>
            </w:pPr>
          </w:p>
        </w:tc>
        <w:tc>
          <w:tcPr>
            <w:tcW w:w="1099" w:type="dxa"/>
          </w:tcPr>
          <w:p w:rsidR="00A0108A" w:rsidRDefault="00A0108A" w:rsidP="00B22736">
            <w:pPr>
              <w:jc w:val="center"/>
              <w:rPr>
                <w:rFonts w:ascii="Times New Roman" w:hAnsi="Times New Roman" w:cs="Times New Roman"/>
                <w:sz w:val="24"/>
                <w:szCs w:val="24"/>
              </w:rPr>
            </w:pPr>
          </w:p>
        </w:tc>
      </w:tr>
      <w:tr w:rsidR="00A0108A" w:rsidTr="001A6512">
        <w:tc>
          <w:tcPr>
            <w:tcW w:w="6126" w:type="dxa"/>
          </w:tcPr>
          <w:p w:rsidR="00A0108A" w:rsidRPr="001A6512" w:rsidRDefault="001A6512" w:rsidP="00B22736">
            <w:pPr>
              <w:rPr>
                <w:rFonts w:ascii="Times New Roman" w:eastAsia="Times New Roman" w:hAnsi="Times New Roman" w:cs="Times New Roman"/>
                <w:kern w:val="0"/>
                <w:sz w:val="24"/>
                <w:szCs w:val="24"/>
                <w:lang w:eastAsia="ru-RU"/>
                <w14:ligatures w14:val="none"/>
              </w:rPr>
            </w:pPr>
            <w:r w:rsidRPr="001A6512">
              <w:rPr>
                <w:rFonts w:ascii="Times New Roman" w:eastAsia="Times New Roman" w:hAnsi="Times New Roman" w:cs="Times New Roman"/>
                <w:kern w:val="0"/>
                <w:sz w:val="24"/>
                <w:szCs w:val="24"/>
                <w:lang w:eastAsia="ru-RU"/>
                <w14:ligatures w14:val="none"/>
              </w:rPr>
              <w:t>Основы селекции</w:t>
            </w:r>
          </w:p>
        </w:tc>
        <w:tc>
          <w:tcPr>
            <w:tcW w:w="1275" w:type="dxa"/>
          </w:tcPr>
          <w:p w:rsidR="00A0108A" w:rsidRDefault="001A6512" w:rsidP="00B22736">
            <w:pPr>
              <w:jc w:val="center"/>
              <w:rPr>
                <w:rFonts w:ascii="Times New Roman" w:hAnsi="Times New Roman" w:cs="Times New Roman"/>
                <w:sz w:val="24"/>
                <w:szCs w:val="24"/>
              </w:rPr>
            </w:pPr>
            <w:r>
              <w:rPr>
                <w:rFonts w:ascii="Times New Roman" w:hAnsi="Times New Roman" w:cs="Times New Roman"/>
                <w:sz w:val="24"/>
                <w:szCs w:val="24"/>
              </w:rPr>
              <w:t>3</w:t>
            </w:r>
          </w:p>
        </w:tc>
        <w:tc>
          <w:tcPr>
            <w:tcW w:w="845" w:type="dxa"/>
          </w:tcPr>
          <w:p w:rsidR="00A0108A" w:rsidRDefault="001A6512" w:rsidP="00B22736">
            <w:pPr>
              <w:jc w:val="center"/>
              <w:rPr>
                <w:rFonts w:ascii="Times New Roman" w:hAnsi="Times New Roman" w:cs="Times New Roman"/>
                <w:sz w:val="24"/>
                <w:szCs w:val="24"/>
              </w:rPr>
            </w:pPr>
            <w:r>
              <w:rPr>
                <w:rFonts w:ascii="Times New Roman" w:hAnsi="Times New Roman" w:cs="Times New Roman"/>
                <w:sz w:val="24"/>
                <w:szCs w:val="24"/>
              </w:rPr>
              <w:t>1</w:t>
            </w:r>
          </w:p>
        </w:tc>
        <w:tc>
          <w:tcPr>
            <w:tcW w:w="1099" w:type="dxa"/>
          </w:tcPr>
          <w:p w:rsidR="00A0108A" w:rsidRDefault="00A0108A" w:rsidP="00B22736">
            <w:pPr>
              <w:jc w:val="center"/>
              <w:rPr>
                <w:rFonts w:ascii="Times New Roman" w:hAnsi="Times New Roman" w:cs="Times New Roman"/>
                <w:sz w:val="24"/>
                <w:szCs w:val="24"/>
              </w:rPr>
            </w:pPr>
          </w:p>
        </w:tc>
      </w:tr>
    </w:tbl>
    <w:p w:rsidR="00B22736" w:rsidRPr="00F000F4" w:rsidRDefault="00B22736" w:rsidP="00B22736">
      <w:pPr>
        <w:spacing w:after="0" w:line="240" w:lineRule="auto"/>
        <w:ind w:firstLine="708"/>
        <w:jc w:val="center"/>
        <w:rPr>
          <w:rFonts w:ascii="Times New Roman" w:hAnsi="Times New Roman" w:cs="Times New Roman"/>
          <w:sz w:val="24"/>
          <w:szCs w:val="24"/>
        </w:rPr>
      </w:pPr>
    </w:p>
    <w:p w:rsidR="006D0931" w:rsidRDefault="006D0931" w:rsidP="001A6512">
      <w:pPr>
        <w:pStyle w:val="a3"/>
        <w:shd w:val="clear" w:color="auto" w:fill="FFFFFF"/>
        <w:spacing w:before="0" w:beforeAutospacing="0" w:after="0" w:afterAutospacing="0"/>
        <w:jc w:val="both"/>
        <w:rPr>
          <w:b/>
          <w:color w:val="000000"/>
        </w:rPr>
      </w:pPr>
    </w:p>
    <w:p w:rsidR="006D0931" w:rsidRDefault="006D0931" w:rsidP="006D0931">
      <w:pPr>
        <w:pStyle w:val="a3"/>
        <w:shd w:val="clear" w:color="auto" w:fill="FFFFFF"/>
        <w:spacing w:before="0" w:beforeAutospacing="0" w:after="0" w:afterAutospacing="0"/>
        <w:ind w:firstLine="708"/>
        <w:jc w:val="center"/>
        <w:rPr>
          <w:b/>
          <w:color w:val="000000"/>
        </w:rPr>
      </w:pPr>
      <w:r>
        <w:rPr>
          <w:color w:val="000000"/>
        </w:rPr>
        <w:t>УЧЕБНО-МЕТОДИЧЕСКОЕ И МАТЕРИАЛЬНО-ТЕХНИЧЕСКОЕ ОБЕСПЕЧЕНИЕ ОБРАЗОВАТЕЛЬНОГО ПРОЦЕССА</w:t>
      </w:r>
    </w:p>
    <w:p w:rsidR="006D0931" w:rsidRDefault="006D0931" w:rsidP="006D0931">
      <w:pPr>
        <w:pStyle w:val="a3"/>
        <w:shd w:val="clear" w:color="auto" w:fill="FFFFFF"/>
        <w:spacing w:before="0" w:beforeAutospacing="0" w:after="0" w:afterAutospacing="0"/>
        <w:ind w:firstLine="708"/>
        <w:jc w:val="both"/>
        <w:rPr>
          <w:color w:val="000000"/>
        </w:rPr>
      </w:pPr>
      <w:r>
        <w:rPr>
          <w:color w:val="000000"/>
        </w:rPr>
        <w:t>Реализация целей, являющихся главным условием эффективной учебной деятельности школьников, невозможна без использования основных образовательных ресурсов: учебников, учебно-методических материалов, наглядных демонстрационных пособий и таблиц, приборов и приспособлений, Интернет, электронных учебников. При отборе средств обучения соблюдены следующие условия: учтена специфика предмета и соответственно включены характерные только для биологии средства; учтены достижения новейших информационных технологий (мультимедиа, аудиовизуальные средства); особое внимание обращено на средства обучения, содержание которых имеет комплексный характер; учтено соблюдение системности, обеспечивающей пособиями и оборудованием все разделы и темы.</w:t>
      </w:r>
    </w:p>
    <w:p w:rsidR="006D0931" w:rsidRDefault="006D0931" w:rsidP="006D0931">
      <w:pPr>
        <w:pStyle w:val="a3"/>
        <w:shd w:val="clear" w:color="auto" w:fill="FFFFFF"/>
        <w:spacing w:before="0" w:beforeAutospacing="0" w:after="0" w:afterAutospacing="0"/>
        <w:ind w:firstLine="708"/>
        <w:jc w:val="both"/>
        <w:rPr>
          <w:color w:val="000000"/>
        </w:rPr>
      </w:pPr>
    </w:p>
    <w:p w:rsidR="006D0931" w:rsidRDefault="006D0931" w:rsidP="006D0931">
      <w:pPr>
        <w:pStyle w:val="a3"/>
        <w:shd w:val="clear" w:color="auto" w:fill="FFFFFF"/>
        <w:spacing w:before="0" w:beforeAutospacing="0" w:after="0" w:afterAutospacing="0"/>
        <w:jc w:val="both"/>
        <w:rPr>
          <w:color w:val="000000"/>
        </w:rPr>
      </w:pPr>
      <w:r>
        <w:rPr>
          <w:color w:val="000000"/>
        </w:rPr>
        <w:t xml:space="preserve">Программа: </w:t>
      </w:r>
      <w:r w:rsidRPr="00C970FC">
        <w:rPr>
          <w:color w:val="000000"/>
        </w:rPr>
        <w:t>Примерная основная образовательная программа среднего общего образования</w:t>
      </w:r>
      <w:r>
        <w:rPr>
          <w:color w:val="000000"/>
        </w:rPr>
        <w:t>.</w:t>
      </w:r>
    </w:p>
    <w:p w:rsidR="006D0931" w:rsidRDefault="006D0931" w:rsidP="006D0931">
      <w:pPr>
        <w:pStyle w:val="a3"/>
        <w:shd w:val="clear" w:color="auto" w:fill="FFFFFF"/>
        <w:spacing w:before="0" w:beforeAutospacing="0" w:after="0" w:afterAutospacing="0"/>
        <w:jc w:val="both"/>
        <w:rPr>
          <w:color w:val="000000"/>
        </w:rPr>
      </w:pPr>
      <w:r>
        <w:rPr>
          <w:color w:val="000000"/>
        </w:rPr>
        <w:t>Учебник:</w:t>
      </w:r>
    </w:p>
    <w:p w:rsidR="006D0931" w:rsidRPr="006D0931" w:rsidRDefault="006D0931" w:rsidP="006D0931">
      <w:pPr>
        <w:spacing w:after="0" w:line="240" w:lineRule="auto"/>
        <w:ind w:left="120"/>
        <w:rPr>
          <w:rFonts w:ascii="Times New Roman" w:hAnsi="Times New Roman" w:cs="Times New Roman"/>
          <w:kern w:val="0"/>
          <w:sz w:val="24"/>
          <w:szCs w:val="24"/>
          <w14:ligatures w14:val="none"/>
        </w:rPr>
      </w:pPr>
      <w:proofErr w:type="gramStart"/>
      <w:r w:rsidRPr="006D0931">
        <w:rPr>
          <w:rFonts w:ascii="Times New Roman" w:hAnsi="Times New Roman" w:cs="Times New Roman"/>
          <w:b/>
          <w:kern w:val="0"/>
          <w:sz w:val="24"/>
          <w:szCs w:val="24"/>
          <w14:ligatures w14:val="none"/>
        </w:rPr>
        <w:t>Биология .</w:t>
      </w:r>
      <w:proofErr w:type="gramEnd"/>
      <w:r w:rsidRPr="006D0931">
        <w:rPr>
          <w:rFonts w:ascii="Times New Roman" w:hAnsi="Times New Roman" w:cs="Times New Roman"/>
          <w:b/>
          <w:kern w:val="0"/>
          <w:sz w:val="24"/>
          <w:szCs w:val="24"/>
          <w14:ligatures w14:val="none"/>
        </w:rPr>
        <w:t xml:space="preserve"> 10 класс</w:t>
      </w:r>
      <w:r w:rsidRPr="006D0931">
        <w:rPr>
          <w:rFonts w:ascii="Times New Roman" w:hAnsi="Times New Roman" w:cs="Times New Roman"/>
          <w:kern w:val="0"/>
          <w:sz w:val="24"/>
          <w:szCs w:val="24"/>
          <w14:ligatures w14:val="none"/>
        </w:rPr>
        <w:t xml:space="preserve">: Учеб. Для </w:t>
      </w:r>
      <w:proofErr w:type="spellStart"/>
      <w:r w:rsidRPr="006D0931">
        <w:rPr>
          <w:rFonts w:ascii="Times New Roman" w:hAnsi="Times New Roman" w:cs="Times New Roman"/>
          <w:kern w:val="0"/>
          <w:sz w:val="24"/>
          <w:szCs w:val="24"/>
          <w14:ligatures w14:val="none"/>
        </w:rPr>
        <w:t>общеобразоват</w:t>
      </w:r>
      <w:proofErr w:type="spellEnd"/>
      <w:r w:rsidRPr="006D0931">
        <w:rPr>
          <w:rFonts w:ascii="Times New Roman" w:hAnsi="Times New Roman" w:cs="Times New Roman"/>
          <w:kern w:val="0"/>
          <w:sz w:val="24"/>
          <w:szCs w:val="24"/>
          <w14:ligatures w14:val="none"/>
        </w:rPr>
        <w:t xml:space="preserve">. Организаций: базовый уровень. / </w:t>
      </w:r>
      <w:r w:rsidRPr="006D0931">
        <w:rPr>
          <w:rFonts w:ascii="Times New Roman" w:hAnsi="Times New Roman" w:cs="Times New Roman"/>
          <w:color w:val="333333"/>
          <w:kern w:val="0"/>
          <w:sz w:val="24"/>
          <w:szCs w:val="24"/>
          <w:shd w:val="clear" w:color="auto" w:fill="FFFFFF"/>
          <w14:ligatures w14:val="none"/>
        </w:rPr>
        <w:t>Беляев Д. К., Дымшиц Г. М., Кузнецова Л. Н. и др. / Под ред. Беляева Д. К., Дымшица Г. М. – М. Просвещение 2019 г.</w:t>
      </w:r>
    </w:p>
    <w:p w:rsidR="006D0931" w:rsidRDefault="006D0931" w:rsidP="006D0931">
      <w:pPr>
        <w:pStyle w:val="a3"/>
        <w:shd w:val="clear" w:color="auto" w:fill="FFFFFF"/>
        <w:spacing w:before="0" w:beforeAutospacing="0" w:after="0" w:afterAutospacing="0"/>
        <w:ind w:firstLine="708"/>
        <w:jc w:val="both"/>
        <w:rPr>
          <w:rFonts w:ascii="Arial" w:hAnsi="Arial" w:cs="Arial"/>
          <w:color w:val="000000"/>
          <w:sz w:val="21"/>
          <w:szCs w:val="21"/>
        </w:rPr>
      </w:pPr>
    </w:p>
    <w:p w:rsidR="006D0931" w:rsidRDefault="006D0931" w:rsidP="006D0931">
      <w:pPr>
        <w:pStyle w:val="a3"/>
        <w:shd w:val="clear" w:color="auto" w:fill="FFFFFF"/>
        <w:spacing w:before="0" w:beforeAutospacing="0" w:after="0" w:afterAutospacing="0"/>
        <w:jc w:val="center"/>
        <w:rPr>
          <w:rFonts w:ascii="Arial" w:hAnsi="Arial" w:cs="Arial"/>
          <w:color w:val="000000"/>
          <w:sz w:val="21"/>
          <w:szCs w:val="21"/>
        </w:rPr>
      </w:pPr>
      <w:r>
        <w:rPr>
          <w:bCs/>
          <w:color w:val="000000"/>
        </w:rPr>
        <w:t>НАИМЕНОВАНИЕ ОБЪЕКТОВ И СРЕДСТВ МАТЕРИАЛЬНО-ТЕХНИЧЕСКОГО ОБЕСПЕЧЕНИЯ</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1.Библиотечный фонд (книгопечатная продукция)</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2.Печатные пособия: таблицы по ботанике, зоологии, человеку, генетике имеющиеся в кабинете</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 xml:space="preserve">3.Экранно-звуковые пособия (видеофильмы, </w:t>
      </w:r>
      <w:proofErr w:type="spellStart"/>
      <w:r>
        <w:rPr>
          <w:color w:val="000000"/>
        </w:rPr>
        <w:t>видеоуроки</w:t>
      </w:r>
      <w:proofErr w:type="spellEnd"/>
      <w:r>
        <w:rPr>
          <w:color w:val="000000"/>
        </w:rPr>
        <w:t>)</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4. Технические средства обучения:</w:t>
      </w:r>
    </w:p>
    <w:p w:rsidR="006D0931" w:rsidRDefault="006D0931" w:rsidP="006D0931">
      <w:pPr>
        <w:pStyle w:val="a3"/>
        <w:numPr>
          <w:ilvl w:val="0"/>
          <w:numId w:val="1"/>
        </w:numPr>
        <w:shd w:val="clear" w:color="auto" w:fill="FFFFFF"/>
        <w:spacing w:before="0" w:beforeAutospacing="0" w:after="0" w:afterAutospacing="0"/>
        <w:ind w:left="0"/>
        <w:jc w:val="both"/>
        <w:rPr>
          <w:rFonts w:ascii="Arial" w:hAnsi="Arial" w:cs="Arial"/>
          <w:color w:val="000000"/>
          <w:sz w:val="21"/>
          <w:szCs w:val="21"/>
        </w:rPr>
      </w:pPr>
      <w:r>
        <w:rPr>
          <w:color w:val="000000"/>
        </w:rPr>
        <w:t xml:space="preserve">Компьютер с возможностью подключения к интернет: имеет аудио- и видео входы и выходы и универсальные порты, приводами для чтения и записи компакт-дисков: оснащен акустическими </w:t>
      </w:r>
      <w:proofErr w:type="spellStart"/>
      <w:proofErr w:type="gramStart"/>
      <w:r>
        <w:rPr>
          <w:color w:val="000000"/>
        </w:rPr>
        <w:t>колонками;мультимедийный</w:t>
      </w:r>
      <w:proofErr w:type="spellEnd"/>
      <w:proofErr w:type="gramEnd"/>
      <w:r>
        <w:rPr>
          <w:color w:val="000000"/>
        </w:rPr>
        <w:t xml:space="preserve"> проектор</w:t>
      </w:r>
    </w:p>
    <w:p w:rsidR="006D0931" w:rsidRDefault="006D0931" w:rsidP="006D0931">
      <w:pPr>
        <w:pStyle w:val="a3"/>
        <w:numPr>
          <w:ilvl w:val="0"/>
          <w:numId w:val="1"/>
        </w:numPr>
        <w:shd w:val="clear" w:color="auto" w:fill="FFFFFF"/>
        <w:spacing w:before="0" w:beforeAutospacing="0" w:after="0" w:afterAutospacing="0"/>
        <w:ind w:left="0"/>
        <w:jc w:val="both"/>
        <w:rPr>
          <w:rFonts w:ascii="Arial" w:hAnsi="Arial" w:cs="Arial"/>
          <w:color w:val="000000"/>
          <w:sz w:val="21"/>
          <w:szCs w:val="21"/>
        </w:rPr>
      </w:pPr>
      <w:r>
        <w:rPr>
          <w:color w:val="000000"/>
        </w:rPr>
        <w:t>Экран проекционный размер не менее 1200 см</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5. Учебно-практическое и учебно-лабораторное оборудование:</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lastRenderedPageBreak/>
        <w:t xml:space="preserve">Комплект посуды и принадлежностей для проведения лабораторных работ, включая посуду, </w:t>
      </w:r>
      <w:proofErr w:type="spellStart"/>
      <w:r>
        <w:rPr>
          <w:color w:val="000000"/>
        </w:rPr>
        <w:t>препаровальные</w:t>
      </w:r>
      <w:proofErr w:type="spellEnd"/>
      <w:r>
        <w:rPr>
          <w:color w:val="000000"/>
        </w:rPr>
        <w:t xml:space="preserve"> принадлежности, покровные и предметные стекла и др.</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Лупа ручная</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 xml:space="preserve">Микроскоп школьный </w:t>
      </w:r>
      <w:proofErr w:type="spellStart"/>
      <w:r>
        <w:rPr>
          <w:color w:val="000000"/>
        </w:rPr>
        <w:t>ув</w:t>
      </w:r>
      <w:proofErr w:type="spellEnd"/>
      <w:r>
        <w:rPr>
          <w:color w:val="000000"/>
        </w:rPr>
        <w:t>. 300–500</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6.Реактивы и материалы:</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Комплект реактивов необходимых для лабораторных работ</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7.Модели:</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u w:val="single"/>
        </w:rPr>
        <w:t>Модели объемные</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Набор моделей органов человека</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Торс человека</w:t>
      </w:r>
    </w:p>
    <w:p w:rsidR="006D0931" w:rsidRDefault="006D0931" w:rsidP="006D0931">
      <w:pPr>
        <w:pStyle w:val="a3"/>
        <w:shd w:val="clear" w:color="auto" w:fill="FFFFFF"/>
        <w:spacing w:before="0" w:beforeAutospacing="0" w:after="0" w:afterAutospacing="0"/>
        <w:jc w:val="both"/>
        <w:rPr>
          <w:color w:val="000000"/>
        </w:rPr>
      </w:pPr>
      <w:r>
        <w:rPr>
          <w:color w:val="000000"/>
        </w:rPr>
        <w:t>Модели остеологические</w:t>
      </w:r>
    </w:p>
    <w:p w:rsidR="006D0931" w:rsidRDefault="006D0931" w:rsidP="006D0931">
      <w:pPr>
        <w:pStyle w:val="a3"/>
        <w:shd w:val="clear" w:color="auto" w:fill="FFFFFF"/>
        <w:spacing w:before="0" w:beforeAutospacing="0" w:after="0" w:afterAutospacing="0"/>
        <w:jc w:val="both"/>
        <w:rPr>
          <w:color w:val="000000"/>
        </w:rPr>
      </w:pPr>
      <w:r>
        <w:rPr>
          <w:color w:val="000000"/>
        </w:rPr>
        <w:t>Модель цветка пшеницы</w:t>
      </w:r>
    </w:p>
    <w:p w:rsidR="006D0931" w:rsidRDefault="006D0931" w:rsidP="006D0931">
      <w:pPr>
        <w:pStyle w:val="a3"/>
        <w:shd w:val="clear" w:color="auto" w:fill="FFFFFF"/>
        <w:spacing w:before="0" w:beforeAutospacing="0" w:after="0" w:afterAutospacing="0"/>
        <w:jc w:val="both"/>
        <w:rPr>
          <w:color w:val="000000"/>
        </w:rPr>
      </w:pPr>
      <w:r>
        <w:rPr>
          <w:color w:val="000000"/>
        </w:rPr>
        <w:t>Модель цветка капусты</w:t>
      </w:r>
    </w:p>
    <w:p w:rsidR="006D0931" w:rsidRDefault="006D0931" w:rsidP="006D0931">
      <w:pPr>
        <w:pStyle w:val="a3"/>
        <w:shd w:val="clear" w:color="auto" w:fill="FFFFFF"/>
        <w:spacing w:before="0" w:beforeAutospacing="0" w:after="0" w:afterAutospacing="0"/>
        <w:jc w:val="both"/>
        <w:rPr>
          <w:color w:val="000000"/>
        </w:rPr>
      </w:pPr>
      <w:r>
        <w:rPr>
          <w:color w:val="000000"/>
        </w:rPr>
        <w:t>Модель цветка тюльпана</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Модель цветка гороха</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 xml:space="preserve">Скелет человека </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Скелеты позвоночных животных</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u w:val="single"/>
        </w:rPr>
        <w:t>Муляжи</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Плодовые тела шляпочных грибов</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Результаты искусственного отбора на примере плодов культурных растений</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8.Натуральные объекты</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Гербарии, иллюстрирующие морфологические, систематические признаки растений, экологические особенности разных групп</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Влажные препараты</w:t>
      </w:r>
    </w:p>
    <w:p w:rsidR="006D0931" w:rsidRDefault="006D0931" w:rsidP="006D0931">
      <w:pPr>
        <w:pStyle w:val="a3"/>
        <w:shd w:val="clear" w:color="auto" w:fill="FFFFFF"/>
        <w:spacing w:before="0" w:beforeAutospacing="0" w:after="0" w:afterAutospacing="0"/>
        <w:jc w:val="both"/>
        <w:rPr>
          <w:color w:val="000000"/>
        </w:rPr>
      </w:pPr>
      <w:r>
        <w:rPr>
          <w:color w:val="000000"/>
        </w:rPr>
        <w:t>Микропрепараты</w:t>
      </w:r>
    </w:p>
    <w:p w:rsidR="006D0931" w:rsidRDefault="006D0931" w:rsidP="006D0931">
      <w:pPr>
        <w:pStyle w:val="a3"/>
        <w:shd w:val="clear" w:color="auto" w:fill="FFFFFF"/>
        <w:spacing w:before="0" w:beforeAutospacing="0" w:after="0" w:afterAutospacing="0"/>
        <w:jc w:val="both"/>
        <w:rPr>
          <w:color w:val="000000"/>
        </w:rPr>
      </w:pPr>
      <w:r>
        <w:rPr>
          <w:color w:val="000000"/>
        </w:rPr>
        <w:t>-«Ботаника 1»</w:t>
      </w:r>
    </w:p>
    <w:p w:rsidR="006D0931" w:rsidRDefault="006D0931" w:rsidP="006D0931">
      <w:pPr>
        <w:pStyle w:val="a3"/>
        <w:shd w:val="clear" w:color="auto" w:fill="FFFFFF"/>
        <w:spacing w:before="0" w:beforeAutospacing="0" w:after="0" w:afterAutospacing="0"/>
        <w:jc w:val="both"/>
        <w:rPr>
          <w:color w:val="000000"/>
        </w:rPr>
      </w:pPr>
      <w:r>
        <w:rPr>
          <w:color w:val="000000"/>
        </w:rPr>
        <w:t>-«Ботаника 2»</w:t>
      </w:r>
    </w:p>
    <w:p w:rsidR="006D0931" w:rsidRDefault="006D0931" w:rsidP="006D0931">
      <w:pPr>
        <w:pStyle w:val="a3"/>
        <w:shd w:val="clear" w:color="auto" w:fill="FFFFFF"/>
        <w:spacing w:before="0" w:beforeAutospacing="0" w:after="0" w:afterAutospacing="0"/>
        <w:jc w:val="both"/>
        <w:rPr>
          <w:color w:val="000000"/>
        </w:rPr>
      </w:pPr>
      <w:r>
        <w:rPr>
          <w:color w:val="000000"/>
        </w:rPr>
        <w:t>-«Зоология»</w:t>
      </w:r>
    </w:p>
    <w:p w:rsidR="006D0931" w:rsidRDefault="006D0931" w:rsidP="006D0931">
      <w:pPr>
        <w:pStyle w:val="a3"/>
        <w:shd w:val="clear" w:color="auto" w:fill="FFFFFF"/>
        <w:spacing w:before="0" w:beforeAutospacing="0" w:after="0" w:afterAutospacing="0"/>
        <w:jc w:val="both"/>
        <w:rPr>
          <w:color w:val="000000"/>
        </w:rPr>
      </w:pPr>
      <w:r>
        <w:rPr>
          <w:color w:val="000000"/>
        </w:rPr>
        <w:t>-«Анатомия»</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-«Общая биология»</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9.Коллекции</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Вредители сельскохозяйственных культур</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Морфо-экологические адаптации организмов к среде обитания (форма, окраска и пр.)</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10.Живые объекты</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Комнатные растения по экологическим группам</w:t>
      </w:r>
    </w:p>
    <w:p w:rsidR="006D0931" w:rsidRDefault="006D0931" w:rsidP="006D0931">
      <w:pPr>
        <w:pStyle w:val="a3"/>
        <w:shd w:val="clear" w:color="auto" w:fill="FFFFFF"/>
        <w:spacing w:before="0" w:beforeAutospacing="0" w:after="0" w:afterAutospacing="0"/>
        <w:jc w:val="both"/>
        <w:rPr>
          <w:rFonts w:ascii="Arial" w:hAnsi="Arial" w:cs="Arial"/>
          <w:color w:val="000000"/>
          <w:sz w:val="21"/>
          <w:szCs w:val="21"/>
        </w:rPr>
      </w:pPr>
      <w:r>
        <w:rPr>
          <w:color w:val="000000"/>
        </w:rPr>
        <w:t>11. Учебная мебель</w:t>
      </w:r>
    </w:p>
    <w:p w:rsidR="006D0931" w:rsidRDefault="006D0931" w:rsidP="00AE0A40">
      <w:pPr>
        <w:spacing w:after="0" w:line="240" w:lineRule="auto"/>
        <w:ind w:firstLine="708"/>
        <w:jc w:val="center"/>
        <w:rPr>
          <w:rFonts w:ascii="Times New Roman" w:hAnsi="Times New Roman" w:cs="Times New Roman"/>
          <w:sz w:val="24"/>
          <w:szCs w:val="24"/>
        </w:rPr>
      </w:pPr>
    </w:p>
    <w:p w:rsidR="00AE0A40" w:rsidRPr="00F000F4" w:rsidRDefault="00AE0A40" w:rsidP="00AE0A40">
      <w:pPr>
        <w:spacing w:after="0" w:line="240" w:lineRule="auto"/>
        <w:ind w:firstLine="708"/>
        <w:jc w:val="center"/>
        <w:rPr>
          <w:rFonts w:ascii="Times New Roman" w:hAnsi="Times New Roman" w:cs="Times New Roman"/>
          <w:sz w:val="24"/>
          <w:szCs w:val="24"/>
        </w:rPr>
      </w:pPr>
      <w:r w:rsidRPr="00F000F4">
        <w:rPr>
          <w:rFonts w:ascii="Times New Roman" w:hAnsi="Times New Roman" w:cs="Times New Roman"/>
          <w:sz w:val="24"/>
          <w:szCs w:val="24"/>
        </w:rPr>
        <w:t xml:space="preserve">ПЛАНИРУЕМЫЕ РЕЗУЛЬТАТЫ </w:t>
      </w:r>
      <w:r w:rsidRPr="002348FB">
        <w:rPr>
          <w:rFonts w:ascii="Times New Roman" w:hAnsi="Times New Roman" w:cs="Times New Roman"/>
          <w:sz w:val="24"/>
          <w:szCs w:val="24"/>
        </w:rPr>
        <w:t>ИЗУЧЕНИЯ</w:t>
      </w:r>
      <w:r w:rsidRPr="00F000F4">
        <w:rPr>
          <w:rFonts w:ascii="Times New Roman" w:hAnsi="Times New Roman" w:cs="Times New Roman"/>
          <w:sz w:val="24"/>
          <w:szCs w:val="24"/>
        </w:rPr>
        <w:t xml:space="preserve"> КУРСА БИОЛОГИИ</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F000F4">
        <w:rPr>
          <w:rFonts w:ascii="Times New Roman" w:hAnsi="Times New Roman" w:cs="Times New Roman"/>
          <w:sz w:val="24"/>
          <w:szCs w:val="24"/>
        </w:rPr>
        <w:t xml:space="preserve">В результате изучения учебного предмета «Биология» на уровне среднего общего образования </w:t>
      </w:r>
      <w:r w:rsidRPr="002348FB">
        <w:rPr>
          <w:rFonts w:ascii="Times New Roman" w:hAnsi="Times New Roman" w:cs="Times New Roman"/>
          <w:i/>
          <w:sz w:val="24"/>
          <w:szCs w:val="24"/>
        </w:rPr>
        <w:t>выпускник на базовом уровне научится</w:t>
      </w:r>
      <w:r w:rsidRPr="00F000F4">
        <w:rPr>
          <w:rFonts w:ascii="Times New Roman" w:hAnsi="Times New Roman" w:cs="Times New Roman"/>
          <w:sz w:val="24"/>
          <w:szCs w:val="24"/>
        </w:rPr>
        <w:t xml:space="preserve">: — раскрывать на примерах роль биологии в формировании современной научной картины мира и в практической деятельности людей; — понимать и описывать взаимосвязь между естественными и математическими науками; — понимать смысл, различать и описывать системную связь между основополагающими биологическими понятиями: клетка, организм, вид, экосистема, биосфера; — проводить эксперименты по изучению биологических объектов и явлений, объяснять результаты экспериментов, анализировать их, формулировать выводы; — формулировать гипотезы на основании предложенной биологической информации и предлагать варианты проверки гипотез; — сравнивать биологические объекты между собой по заданным критериям, делать выводы и умозаключения на основе сравнения; — обосновывать единство живой и неживой природы, взаимосвязи организмов и окружающей среды на основе биологических теорий; — распознавать клетки (прокариот и эукариот, растений и животных) по описанию, устанавливать связь строения и функций компонентов </w:t>
      </w:r>
      <w:r w:rsidRPr="00F000F4">
        <w:rPr>
          <w:rFonts w:ascii="Times New Roman" w:hAnsi="Times New Roman" w:cs="Times New Roman"/>
          <w:sz w:val="24"/>
          <w:szCs w:val="24"/>
        </w:rPr>
        <w:lastRenderedPageBreak/>
        <w:t xml:space="preserve">клетки; — устанавливать связь строения и функций основных биологических макромолекул, их роль в процессах клеточного метаболизма; — 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 — распознавать популяцию и биологический вид по основным критериям; — описывать фенотип многоклеточных растений, животных и грибов; — объяснять многообразие организмов, применяя эволюционную теорию; — объяснять причины наследственных заболеваний; — выявлять изменчивость у организмов; сравнивать наследственную и ненаследственную изменчивость; — выявлять морфологические, физиологические, поведенческие адаптации организмов к среде обитания и действию экологических факторов; — составлять схемы переноса веществ и энергии в экосистеме (цепи питания); — приводить доказательства необходимости сохранения биоразнообразия для устойчивого развития и охраны окружающей среды; — оценивать достоверность биологической информации, полученной из разных источников; — представлять биологическую информацию в виде текста, таблицы, графика, диаграммы и делать выводы на основании представленных данных; — оценивать роль достижений генетики, селекции, биотехнологии в практической деятельности человека; — объяснять негативное влияние веществ (алкоголя, никотина, наркотических веществ) на зародышевое развитие человека. </w:t>
      </w:r>
    </w:p>
    <w:p w:rsidR="00AE0A40" w:rsidRPr="00F000F4" w:rsidRDefault="00AE0A40" w:rsidP="00AE0A40">
      <w:pPr>
        <w:spacing w:after="0" w:line="240" w:lineRule="auto"/>
        <w:ind w:firstLine="708"/>
        <w:jc w:val="both"/>
        <w:rPr>
          <w:rFonts w:ascii="Times New Roman" w:hAnsi="Times New Roman" w:cs="Times New Roman"/>
          <w:sz w:val="24"/>
          <w:szCs w:val="24"/>
        </w:rPr>
      </w:pPr>
      <w:r w:rsidRPr="002348FB">
        <w:rPr>
          <w:rFonts w:ascii="Times New Roman" w:hAnsi="Times New Roman" w:cs="Times New Roman"/>
          <w:i/>
          <w:sz w:val="24"/>
          <w:szCs w:val="24"/>
        </w:rPr>
        <w:t>Выпускник на базовом уровне получит возможность научиться</w:t>
      </w:r>
      <w:r w:rsidRPr="00F000F4">
        <w:rPr>
          <w:rFonts w:ascii="Times New Roman" w:hAnsi="Times New Roman" w:cs="Times New Roman"/>
          <w:sz w:val="24"/>
          <w:szCs w:val="24"/>
        </w:rPr>
        <w:t xml:space="preserve">: </w:t>
      </w:r>
    </w:p>
    <w:p w:rsidR="00AE0A40" w:rsidRPr="002348FB" w:rsidRDefault="00AE0A40" w:rsidP="00AE0A40">
      <w:pPr>
        <w:spacing w:after="0" w:line="240" w:lineRule="auto"/>
        <w:ind w:firstLine="708"/>
        <w:jc w:val="both"/>
        <w:rPr>
          <w:rFonts w:ascii="Times New Roman" w:hAnsi="Times New Roman" w:cs="Times New Roman"/>
          <w:i/>
          <w:sz w:val="24"/>
          <w:szCs w:val="24"/>
        </w:rPr>
      </w:pPr>
      <w:r w:rsidRPr="002348FB">
        <w:rPr>
          <w:rFonts w:ascii="Times New Roman" w:hAnsi="Times New Roman" w:cs="Times New Roman"/>
          <w:i/>
          <w:sz w:val="24"/>
          <w:szCs w:val="24"/>
        </w:rPr>
        <w:t xml:space="preserve">— 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 — характеризовать современные направления в развитии биологии; описывать их возможное использование в практической деятельности; — сравнивать способы деления клетки (митоз и мейоз); — решать задачи на построение фрагмента второй цепи ДНК по предложенному фрагменту первой, </w:t>
      </w:r>
      <w:proofErr w:type="spellStart"/>
      <w:r w:rsidRPr="002348FB">
        <w:rPr>
          <w:rFonts w:ascii="Times New Roman" w:hAnsi="Times New Roman" w:cs="Times New Roman"/>
          <w:i/>
          <w:sz w:val="24"/>
          <w:szCs w:val="24"/>
        </w:rPr>
        <w:t>мРНК</w:t>
      </w:r>
      <w:proofErr w:type="spellEnd"/>
      <w:r w:rsidRPr="002348FB">
        <w:rPr>
          <w:rFonts w:ascii="Times New Roman" w:hAnsi="Times New Roman" w:cs="Times New Roman"/>
          <w:i/>
          <w:sz w:val="24"/>
          <w:szCs w:val="24"/>
        </w:rPr>
        <w:t xml:space="preserve"> по участку ДНК; — 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 — 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 — устанавливать тип наследования и характер проявления признака по заданной схеме родословной, применяя законы наследственности; — 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rsidR="00AE0A40" w:rsidRPr="00F000F4" w:rsidRDefault="00AE0A40" w:rsidP="00AE0A40">
      <w:pPr>
        <w:spacing w:after="0" w:line="240" w:lineRule="auto"/>
        <w:ind w:firstLine="708"/>
        <w:jc w:val="both"/>
        <w:rPr>
          <w:rFonts w:ascii="Times New Roman" w:hAnsi="Times New Roman" w:cs="Times New Roman"/>
          <w:sz w:val="24"/>
          <w:szCs w:val="24"/>
        </w:rPr>
      </w:pPr>
    </w:p>
    <w:p w:rsidR="00AE0A40" w:rsidRPr="00F000F4" w:rsidRDefault="00AE0A40" w:rsidP="00AE0A40">
      <w:pPr>
        <w:spacing w:after="0" w:line="240" w:lineRule="auto"/>
        <w:ind w:firstLine="708"/>
        <w:jc w:val="both"/>
        <w:rPr>
          <w:rFonts w:ascii="Times New Roman" w:hAnsi="Times New Roman" w:cs="Times New Roman"/>
          <w:sz w:val="24"/>
          <w:szCs w:val="24"/>
        </w:rPr>
      </w:pPr>
    </w:p>
    <w:p w:rsidR="00CE352C" w:rsidRDefault="00CE352C"/>
    <w:sectPr w:rsidR="00CE35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C2447"/>
    <w:multiLevelType w:val="multilevel"/>
    <w:tmpl w:val="026C2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F00"/>
    <w:rsid w:val="001A6512"/>
    <w:rsid w:val="006D0931"/>
    <w:rsid w:val="007B6F00"/>
    <w:rsid w:val="007F5FD1"/>
    <w:rsid w:val="00A0108A"/>
    <w:rsid w:val="00AE0A40"/>
    <w:rsid w:val="00B22736"/>
    <w:rsid w:val="00CE3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6227"/>
  <w15:chartTrackingRefBased/>
  <w15:docId w15:val="{D54298CD-459A-4FF8-8A62-C7F89832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A40"/>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0A40"/>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4">
    <w:name w:val="List Paragraph"/>
    <w:basedOn w:val="a"/>
    <w:uiPriority w:val="34"/>
    <w:qFormat/>
    <w:rsid w:val="00B22736"/>
    <w:pPr>
      <w:ind w:left="720"/>
      <w:contextualSpacing/>
    </w:pPr>
  </w:style>
  <w:style w:type="table" w:styleId="a5">
    <w:name w:val="Table Grid"/>
    <w:basedOn w:val="a1"/>
    <w:uiPriority w:val="39"/>
    <w:rsid w:val="00B22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3688</Words>
  <Characters>21026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5</cp:revision>
  <dcterms:created xsi:type="dcterms:W3CDTF">2023-09-24T07:06:00Z</dcterms:created>
  <dcterms:modified xsi:type="dcterms:W3CDTF">2023-09-24T17:55:00Z</dcterms:modified>
</cp:coreProperties>
</file>